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94EB78" w14:textId="77777777" w:rsidR="00EE000B" w:rsidRPr="007004B7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7004B7">
        <w:rPr>
          <w:sz w:val="24"/>
          <w:szCs w:val="24"/>
        </w:rPr>
        <w:t>Изображение Государственного Герба Республики Казахстан</w:t>
      </w:r>
    </w:p>
    <w:p w14:paraId="2F1A217A" w14:textId="77777777" w:rsidR="00EE000B" w:rsidRPr="007004B7" w:rsidRDefault="00EE000B" w:rsidP="002B327C">
      <w:pPr>
        <w:pBdr>
          <w:bottom w:val="single" w:sz="12" w:space="1" w:color="auto"/>
        </w:pBdr>
        <w:shd w:val="clear" w:color="auto" w:fill="FFFFFF"/>
        <w:ind w:firstLine="709"/>
        <w:jc w:val="center"/>
        <w:rPr>
          <w:b/>
          <w:sz w:val="24"/>
          <w:szCs w:val="24"/>
        </w:rPr>
      </w:pPr>
    </w:p>
    <w:p w14:paraId="188318B8" w14:textId="77777777" w:rsidR="00EE000B" w:rsidRPr="007004B7" w:rsidRDefault="00EE000B" w:rsidP="008D2E5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НАЦИОНАЛЬНЫЙ СТАНДАРТ РЕСПУБЛИКИ КАЗАХСТАН</w:t>
      </w:r>
    </w:p>
    <w:p w14:paraId="785804AF" w14:textId="77777777" w:rsidR="00EE000B" w:rsidRPr="007004B7" w:rsidRDefault="00EE000B" w:rsidP="002B327C">
      <w:pPr>
        <w:shd w:val="clear" w:color="auto" w:fill="FFFFFF"/>
        <w:ind w:firstLine="709"/>
        <w:jc w:val="center"/>
        <w:rPr>
          <w:b/>
          <w:caps/>
          <w:sz w:val="24"/>
          <w:szCs w:val="24"/>
        </w:rPr>
      </w:pPr>
    </w:p>
    <w:p w14:paraId="63B8B677" w14:textId="77777777" w:rsidR="00EE000B" w:rsidRPr="007004B7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403CEE0A" w14:textId="77777777" w:rsidR="00EE000B" w:rsidRPr="007004B7" w:rsidRDefault="00EE000B" w:rsidP="002B327C">
      <w:pPr>
        <w:shd w:val="clear" w:color="auto" w:fill="FFFFFF"/>
        <w:tabs>
          <w:tab w:val="left" w:pos="8640"/>
        </w:tabs>
        <w:ind w:firstLine="709"/>
        <w:jc w:val="center"/>
        <w:rPr>
          <w:b/>
          <w:caps/>
          <w:sz w:val="24"/>
          <w:szCs w:val="24"/>
        </w:rPr>
      </w:pPr>
    </w:p>
    <w:p w14:paraId="7C84C44E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0C6BD9E7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093263F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82F029F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E846F65" w14:textId="77777777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49B2432B" w14:textId="6974066C" w:rsidR="00EE000B" w:rsidRPr="007004B7" w:rsidRDefault="00EE000B" w:rsidP="002B327C">
      <w:pPr>
        <w:ind w:firstLine="709"/>
        <w:jc w:val="center"/>
        <w:rPr>
          <w:b/>
          <w:sz w:val="24"/>
          <w:szCs w:val="24"/>
        </w:rPr>
      </w:pPr>
    </w:p>
    <w:p w14:paraId="23275C8A" w14:textId="3815E4E9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3AFBA320" w14:textId="62ADCC5A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40858EB5" w14:textId="5EC092D0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1CCD2655" w14:textId="05444C85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2838424A" w14:textId="77777777" w:rsidR="00475FD8" w:rsidRPr="007004B7" w:rsidRDefault="00475FD8" w:rsidP="002B327C">
      <w:pPr>
        <w:ind w:firstLine="709"/>
        <w:jc w:val="center"/>
        <w:rPr>
          <w:b/>
          <w:sz w:val="24"/>
          <w:szCs w:val="24"/>
        </w:rPr>
      </w:pPr>
    </w:p>
    <w:p w14:paraId="26F9D5F9" w14:textId="7843F203" w:rsidR="00475FD8" w:rsidRPr="007004B7" w:rsidRDefault="00475FD8" w:rsidP="00475FD8">
      <w:pPr>
        <w:ind w:firstLine="0"/>
        <w:jc w:val="center"/>
        <w:rPr>
          <w:b/>
          <w:bCs/>
          <w:sz w:val="24"/>
          <w:szCs w:val="24"/>
        </w:rPr>
      </w:pPr>
      <w:r w:rsidRPr="007004B7">
        <w:rPr>
          <w:b/>
          <w:bCs/>
          <w:sz w:val="24"/>
          <w:szCs w:val="24"/>
        </w:rPr>
        <w:t xml:space="preserve">ОТХОДЫ РАДИОАКТИВНЫЕ БИТУМИРОВАННЫЕ </w:t>
      </w:r>
    </w:p>
    <w:p w14:paraId="13CABBFD" w14:textId="77777777" w:rsidR="00475FD8" w:rsidRPr="007004B7" w:rsidRDefault="00475FD8" w:rsidP="00475FD8">
      <w:pPr>
        <w:ind w:firstLine="0"/>
        <w:jc w:val="center"/>
      </w:pPr>
    </w:p>
    <w:p w14:paraId="56C79B6A" w14:textId="5398C63C" w:rsidR="00EE000B" w:rsidRPr="007004B7" w:rsidRDefault="00475FD8" w:rsidP="00475FD8">
      <w:pPr>
        <w:ind w:firstLine="0"/>
        <w:jc w:val="center"/>
        <w:rPr>
          <w:b/>
          <w:bCs/>
          <w:sz w:val="32"/>
          <w:szCs w:val="32"/>
        </w:rPr>
      </w:pPr>
      <w:r w:rsidRPr="007004B7">
        <w:rPr>
          <w:b/>
          <w:bCs/>
          <w:sz w:val="24"/>
          <w:szCs w:val="24"/>
        </w:rPr>
        <w:t>Общие технические требования</w:t>
      </w:r>
    </w:p>
    <w:p w14:paraId="24B16C51" w14:textId="57542EEB" w:rsidR="008D2E52" w:rsidRPr="007004B7" w:rsidRDefault="008D2E52" w:rsidP="008D2E52">
      <w:pPr>
        <w:widowControl/>
        <w:ind w:firstLine="0"/>
        <w:jc w:val="center"/>
        <w:rPr>
          <w:rFonts w:eastAsiaTheme="minorHAnsi"/>
          <w:b/>
          <w:sz w:val="24"/>
          <w:szCs w:val="24"/>
          <w:lang w:eastAsia="en-US"/>
        </w:rPr>
      </w:pPr>
      <w:bookmarkStart w:id="0" w:name="_Hlk73519332"/>
    </w:p>
    <w:bookmarkEnd w:id="0"/>
    <w:p w14:paraId="45951FA4" w14:textId="77777777" w:rsidR="008D2E52" w:rsidRPr="007004B7" w:rsidRDefault="008D2E52" w:rsidP="002B327C">
      <w:pPr>
        <w:ind w:right="260" w:firstLine="709"/>
        <w:jc w:val="center"/>
        <w:rPr>
          <w:b/>
          <w:sz w:val="24"/>
          <w:szCs w:val="24"/>
        </w:rPr>
      </w:pPr>
    </w:p>
    <w:p w14:paraId="04EBA39C" w14:textId="370509C2" w:rsidR="00EE000B" w:rsidRPr="007004B7" w:rsidRDefault="00EE000B" w:rsidP="002B327C">
      <w:pPr>
        <w:ind w:firstLine="0"/>
        <w:jc w:val="center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СТ РК </w:t>
      </w:r>
    </w:p>
    <w:p w14:paraId="5EF040A8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41ED5495" w14:textId="77777777" w:rsidR="008D2E52" w:rsidRPr="007004B7" w:rsidRDefault="008D2E52" w:rsidP="008D2E52">
      <w:pPr>
        <w:ind w:firstLine="0"/>
        <w:rPr>
          <w:sz w:val="24"/>
          <w:szCs w:val="24"/>
        </w:rPr>
      </w:pPr>
    </w:p>
    <w:p w14:paraId="562A86F4" w14:textId="6B47027D" w:rsidR="00EE000B" w:rsidRPr="00C801DA" w:rsidRDefault="00EE000B" w:rsidP="00475FD8">
      <w:pPr>
        <w:pStyle w:val="Default"/>
        <w:jc w:val="center"/>
        <w:rPr>
          <w:color w:val="auto"/>
        </w:rPr>
      </w:pPr>
    </w:p>
    <w:p w14:paraId="38882B10" w14:textId="1153DEA9" w:rsidR="00EE000B" w:rsidRPr="00C801DA" w:rsidRDefault="00EE000B" w:rsidP="002B327C">
      <w:pPr>
        <w:ind w:firstLine="709"/>
        <w:jc w:val="center"/>
        <w:rPr>
          <w:sz w:val="24"/>
          <w:szCs w:val="24"/>
        </w:rPr>
      </w:pPr>
    </w:p>
    <w:p w14:paraId="5991C1B3" w14:textId="47C0D4BB" w:rsidR="00475FD8" w:rsidRPr="00C801DA" w:rsidRDefault="00475FD8" w:rsidP="002B327C">
      <w:pPr>
        <w:ind w:firstLine="709"/>
        <w:jc w:val="center"/>
        <w:rPr>
          <w:sz w:val="24"/>
          <w:szCs w:val="24"/>
        </w:rPr>
      </w:pPr>
    </w:p>
    <w:p w14:paraId="73E5C4F6" w14:textId="50C20C52" w:rsidR="00475FD8" w:rsidRPr="00C801DA" w:rsidRDefault="00475FD8" w:rsidP="002B327C">
      <w:pPr>
        <w:ind w:firstLine="709"/>
        <w:jc w:val="center"/>
        <w:rPr>
          <w:sz w:val="24"/>
          <w:szCs w:val="24"/>
        </w:rPr>
      </w:pPr>
    </w:p>
    <w:p w14:paraId="3F5F7AD5" w14:textId="4CF81D70" w:rsidR="00475FD8" w:rsidRPr="00C801DA" w:rsidRDefault="00475FD8" w:rsidP="002B327C">
      <w:pPr>
        <w:ind w:firstLine="709"/>
        <w:jc w:val="center"/>
        <w:rPr>
          <w:sz w:val="24"/>
          <w:szCs w:val="24"/>
        </w:rPr>
      </w:pPr>
    </w:p>
    <w:p w14:paraId="658E2648" w14:textId="195F74C5" w:rsidR="00475FD8" w:rsidRPr="00C801DA" w:rsidRDefault="00475FD8" w:rsidP="002B327C">
      <w:pPr>
        <w:ind w:firstLine="709"/>
        <w:jc w:val="center"/>
        <w:rPr>
          <w:sz w:val="24"/>
          <w:szCs w:val="24"/>
        </w:rPr>
      </w:pPr>
    </w:p>
    <w:p w14:paraId="7E0F7085" w14:textId="77777777" w:rsidR="00475FD8" w:rsidRPr="00C801DA" w:rsidRDefault="00475FD8" w:rsidP="002B327C">
      <w:pPr>
        <w:ind w:firstLine="709"/>
        <w:jc w:val="center"/>
        <w:rPr>
          <w:sz w:val="24"/>
          <w:szCs w:val="24"/>
        </w:rPr>
      </w:pPr>
    </w:p>
    <w:p w14:paraId="5AE8D848" w14:textId="77777777" w:rsidR="00EE000B" w:rsidRPr="00C801DA" w:rsidRDefault="00EE000B" w:rsidP="002B327C">
      <w:pPr>
        <w:ind w:firstLine="0"/>
        <w:jc w:val="center"/>
        <w:rPr>
          <w:sz w:val="24"/>
          <w:szCs w:val="24"/>
        </w:rPr>
      </w:pPr>
    </w:p>
    <w:p w14:paraId="31BE2955" w14:textId="77777777" w:rsidR="00EE000B" w:rsidRPr="007004B7" w:rsidRDefault="00EE000B" w:rsidP="002B327C">
      <w:pPr>
        <w:ind w:firstLine="0"/>
        <w:jc w:val="center"/>
        <w:rPr>
          <w:i/>
          <w:sz w:val="24"/>
          <w:szCs w:val="24"/>
        </w:rPr>
      </w:pPr>
      <w:r w:rsidRPr="007004B7">
        <w:rPr>
          <w:i/>
          <w:sz w:val="24"/>
          <w:szCs w:val="24"/>
        </w:rPr>
        <w:t>Настоящий проект стандарта</w:t>
      </w:r>
      <w:r w:rsidR="002B327C" w:rsidRPr="007004B7">
        <w:rPr>
          <w:i/>
          <w:sz w:val="24"/>
          <w:szCs w:val="24"/>
        </w:rPr>
        <w:t xml:space="preserve"> </w:t>
      </w:r>
      <w:r w:rsidRPr="007004B7">
        <w:rPr>
          <w:i/>
          <w:sz w:val="24"/>
          <w:szCs w:val="24"/>
        </w:rPr>
        <w:t>не подлежит применению до его утверждения</w:t>
      </w:r>
    </w:p>
    <w:p w14:paraId="67448049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49FA6BA0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26FFC3AD" w14:textId="77777777" w:rsidR="00EE000B" w:rsidRPr="007004B7" w:rsidRDefault="00EE000B" w:rsidP="002B327C">
      <w:pPr>
        <w:ind w:firstLine="709"/>
        <w:jc w:val="center"/>
        <w:rPr>
          <w:sz w:val="24"/>
          <w:szCs w:val="24"/>
        </w:rPr>
      </w:pPr>
    </w:p>
    <w:p w14:paraId="209266A3" w14:textId="77777777" w:rsidR="00EE000B" w:rsidRPr="007004B7" w:rsidRDefault="00EE000B" w:rsidP="002B327C">
      <w:pPr>
        <w:shd w:val="clear" w:color="auto" w:fill="FFFFFF"/>
        <w:ind w:left="142" w:firstLine="0"/>
        <w:jc w:val="center"/>
        <w:rPr>
          <w:sz w:val="24"/>
          <w:szCs w:val="24"/>
        </w:rPr>
      </w:pPr>
    </w:p>
    <w:p w14:paraId="0ACD5A9A" w14:textId="03197FB8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FA715E7" w14:textId="315C9F0B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494E453C" w14:textId="5AC2D946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10997C6C" w14:textId="77777777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12DFC6C" w14:textId="3C39A389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3EF5741B" w14:textId="77777777" w:rsidR="00475FD8" w:rsidRPr="007004B7" w:rsidRDefault="00475FD8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60482BCD" w14:textId="77777777" w:rsidR="00EE000B" w:rsidRPr="007004B7" w:rsidRDefault="00EE000B" w:rsidP="008D2E52">
      <w:pPr>
        <w:shd w:val="clear" w:color="auto" w:fill="FFFFFF"/>
        <w:ind w:firstLine="0"/>
        <w:rPr>
          <w:b/>
          <w:sz w:val="24"/>
          <w:szCs w:val="24"/>
        </w:rPr>
      </w:pPr>
    </w:p>
    <w:p w14:paraId="4BC530F0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14:paraId="66F33C61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7004B7">
        <w:rPr>
          <w:b/>
          <w:sz w:val="24"/>
          <w:szCs w:val="24"/>
        </w:rPr>
        <w:t>Республики Казахстан</w:t>
      </w:r>
    </w:p>
    <w:p w14:paraId="1C60433C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7004B7">
        <w:rPr>
          <w:b/>
          <w:sz w:val="24"/>
          <w:szCs w:val="24"/>
          <w:lang w:val="kk-KZ"/>
        </w:rPr>
        <w:t>(Госстандарт)</w:t>
      </w:r>
    </w:p>
    <w:p w14:paraId="34002126" w14:textId="77777777" w:rsidR="00EE000B" w:rsidRPr="007004B7" w:rsidRDefault="00EE000B" w:rsidP="002B327C">
      <w:pPr>
        <w:shd w:val="clear" w:color="auto" w:fill="FFFFFF"/>
        <w:ind w:firstLine="709"/>
        <w:jc w:val="center"/>
        <w:rPr>
          <w:b/>
          <w:sz w:val="24"/>
          <w:szCs w:val="24"/>
          <w:lang w:val="kk-KZ"/>
        </w:rPr>
      </w:pPr>
    </w:p>
    <w:p w14:paraId="04048C2B" w14:textId="77777777" w:rsidR="00EE000B" w:rsidRPr="007004B7" w:rsidRDefault="00EE000B" w:rsidP="00744CF1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  <w:sectPr w:rsidR="00EE000B" w:rsidRPr="007004B7" w:rsidSect="009812C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 w:rsidRPr="007004B7">
        <w:rPr>
          <w:b/>
          <w:sz w:val="24"/>
          <w:szCs w:val="24"/>
          <w:lang w:val="kk-KZ"/>
        </w:rPr>
        <w:t>Нур-Султан</w:t>
      </w:r>
    </w:p>
    <w:p w14:paraId="3D820D89" w14:textId="77777777" w:rsidR="00EE000B" w:rsidRPr="007004B7" w:rsidRDefault="00EE000B" w:rsidP="00BE3320">
      <w:pPr>
        <w:shd w:val="clear" w:color="auto" w:fill="FFFFFF"/>
        <w:tabs>
          <w:tab w:val="center" w:pos="4677"/>
          <w:tab w:val="left" w:pos="7980"/>
        </w:tabs>
        <w:ind w:firstLine="709"/>
        <w:jc w:val="center"/>
        <w:rPr>
          <w:b/>
          <w:bCs/>
          <w:spacing w:val="3"/>
          <w:sz w:val="24"/>
          <w:szCs w:val="24"/>
        </w:rPr>
      </w:pPr>
      <w:r w:rsidRPr="007004B7">
        <w:rPr>
          <w:b/>
          <w:bCs/>
          <w:spacing w:val="3"/>
          <w:sz w:val="24"/>
          <w:szCs w:val="24"/>
        </w:rPr>
        <w:lastRenderedPageBreak/>
        <w:t>Предисловие</w:t>
      </w:r>
    </w:p>
    <w:p w14:paraId="414E1849" w14:textId="77777777" w:rsidR="00EE000B" w:rsidRPr="007004B7" w:rsidRDefault="00EE000B" w:rsidP="00BE3320">
      <w:pPr>
        <w:shd w:val="clear" w:color="auto" w:fill="FFFFFF"/>
        <w:ind w:firstLine="709"/>
        <w:rPr>
          <w:sz w:val="24"/>
          <w:szCs w:val="24"/>
        </w:rPr>
      </w:pPr>
    </w:p>
    <w:p w14:paraId="6C06885A" w14:textId="77777777" w:rsidR="00EE000B" w:rsidRPr="007004B7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sz w:val="24"/>
          <w:szCs w:val="24"/>
        </w:rPr>
        <w:t xml:space="preserve">1 ПОДГОТОВЛЕН И </w:t>
      </w:r>
      <w:r w:rsidRPr="007004B7">
        <w:rPr>
          <w:b/>
          <w:bCs/>
          <w:sz w:val="24"/>
          <w:szCs w:val="24"/>
        </w:rPr>
        <w:t xml:space="preserve">ВНЕСЕН </w:t>
      </w:r>
      <w:r w:rsidRPr="007004B7">
        <w:rPr>
          <w:sz w:val="24"/>
          <w:szCs w:val="24"/>
        </w:rPr>
        <w:t xml:space="preserve">РГП на ПХВ «Казахстанский институт стандартизации и </w:t>
      </w:r>
      <w:r w:rsidR="008D2E52" w:rsidRPr="007004B7">
        <w:rPr>
          <w:sz w:val="24"/>
          <w:szCs w:val="24"/>
        </w:rPr>
        <w:t>метрологии</w:t>
      </w:r>
      <w:r w:rsidRPr="007004B7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51A9CABF" w14:textId="77777777" w:rsidR="00EE000B" w:rsidRPr="007004B7" w:rsidRDefault="00EE000B" w:rsidP="00BE3320">
      <w:pPr>
        <w:tabs>
          <w:tab w:val="left" w:pos="922"/>
        </w:tabs>
        <w:autoSpaceDE/>
        <w:autoSpaceDN/>
        <w:adjustRightInd/>
        <w:ind w:right="20" w:firstLine="709"/>
        <w:rPr>
          <w:sz w:val="24"/>
          <w:szCs w:val="24"/>
        </w:rPr>
      </w:pPr>
    </w:p>
    <w:p w14:paraId="79D3EA82" w14:textId="368C7B59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bCs/>
          <w:sz w:val="24"/>
          <w:szCs w:val="24"/>
        </w:rPr>
        <w:t xml:space="preserve">2 УТВЕРЖДЕН И ВВЕДЕН В ДЕЙСТВИЕ </w:t>
      </w:r>
      <w:r w:rsidRPr="007004B7">
        <w:rPr>
          <w:bCs/>
          <w:sz w:val="24"/>
          <w:szCs w:val="24"/>
        </w:rPr>
        <w:t xml:space="preserve">Приказом Председателя Комитета технического регулирования и метрологии Министерства торговли и интеграции Республики Казахстан </w:t>
      </w:r>
    </w:p>
    <w:p w14:paraId="51D8775C" w14:textId="77777777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5469B57C" w14:textId="3AC58E82" w:rsidR="00EE000B" w:rsidRPr="007004B7" w:rsidRDefault="00EE000B" w:rsidP="00475FD8">
      <w:pPr>
        <w:pStyle w:val="ac"/>
        <w:ind w:firstLine="708"/>
        <w:rPr>
          <w:szCs w:val="24"/>
          <w:lang w:val="kk-KZ"/>
        </w:rPr>
      </w:pPr>
      <w:r w:rsidRPr="007004B7">
        <w:rPr>
          <w:rFonts w:cs="Times New Roman"/>
          <w:b/>
          <w:szCs w:val="24"/>
          <w:lang w:val="kk-KZ"/>
        </w:rPr>
        <w:t xml:space="preserve">3 </w:t>
      </w:r>
      <w:r w:rsidR="00475FD8" w:rsidRPr="007004B7">
        <w:rPr>
          <w:bCs/>
        </w:rPr>
        <w:t>Настоящий стандарт разработан с учетом требований ГОСТ Р 50927-96 «</w:t>
      </w:r>
      <w:r w:rsidR="00475FD8" w:rsidRPr="007004B7">
        <w:t xml:space="preserve">Отходы радиоактивные </w:t>
      </w:r>
      <w:proofErr w:type="spellStart"/>
      <w:r w:rsidR="00475FD8" w:rsidRPr="007004B7">
        <w:t>битумированные</w:t>
      </w:r>
      <w:proofErr w:type="spellEnd"/>
      <w:r w:rsidR="00475FD8" w:rsidRPr="007004B7">
        <w:t>. Общие технические требования»</w:t>
      </w:r>
    </w:p>
    <w:p w14:paraId="7664410B" w14:textId="77777777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  <w:lang w:val="kk-KZ"/>
        </w:rPr>
      </w:pPr>
    </w:p>
    <w:p w14:paraId="7F202B84" w14:textId="248515FE" w:rsidR="00EE000B" w:rsidRPr="007004B7" w:rsidRDefault="00EE000B" w:rsidP="00BE3320">
      <w:pPr>
        <w:tabs>
          <w:tab w:val="left" w:pos="835"/>
        </w:tabs>
        <w:autoSpaceDE/>
        <w:autoSpaceDN/>
        <w:adjustRightInd/>
        <w:ind w:right="20" w:firstLine="709"/>
        <w:rPr>
          <w:sz w:val="24"/>
          <w:szCs w:val="24"/>
        </w:rPr>
      </w:pPr>
      <w:r w:rsidRPr="007004B7">
        <w:rPr>
          <w:b/>
          <w:sz w:val="24"/>
          <w:szCs w:val="24"/>
          <w:lang w:val="kk-KZ"/>
        </w:rPr>
        <w:t xml:space="preserve">4 </w:t>
      </w:r>
      <w:r w:rsidRPr="007004B7">
        <w:rPr>
          <w:sz w:val="24"/>
          <w:szCs w:val="24"/>
          <w:lang w:val="kk-KZ"/>
        </w:rPr>
        <w:t xml:space="preserve">В настоящем стандарте реализованы нормы </w:t>
      </w:r>
      <w:r w:rsidR="002D2856" w:rsidRPr="007004B7">
        <w:rPr>
          <w:sz w:val="24"/>
          <w:szCs w:val="24"/>
          <w:lang w:val="kk-KZ"/>
        </w:rPr>
        <w:t>Экологического кодекса Республики Казахстан от 2 января 2021 года № 400</w:t>
      </w:r>
      <w:r w:rsidR="002D2856" w:rsidRPr="007004B7">
        <w:rPr>
          <w:sz w:val="24"/>
          <w:szCs w:val="24"/>
        </w:rPr>
        <w:t>-</w:t>
      </w:r>
      <w:r w:rsidR="002D2856" w:rsidRPr="007004B7">
        <w:rPr>
          <w:sz w:val="24"/>
          <w:szCs w:val="24"/>
          <w:lang w:val="en-US"/>
        </w:rPr>
        <w:t>VI</w:t>
      </w:r>
      <w:r w:rsidR="002D2856" w:rsidRPr="007004B7">
        <w:rPr>
          <w:sz w:val="24"/>
          <w:szCs w:val="24"/>
        </w:rPr>
        <w:t xml:space="preserve"> ЗРК</w:t>
      </w:r>
    </w:p>
    <w:p w14:paraId="10327625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/>
          <w:bCs/>
          <w:sz w:val="24"/>
          <w:szCs w:val="24"/>
        </w:rPr>
      </w:pPr>
      <w:bookmarkStart w:id="1" w:name="_Toc494286439"/>
    </w:p>
    <w:p w14:paraId="7AEB2169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  <w:r w:rsidRPr="007004B7">
        <w:rPr>
          <w:b/>
          <w:bCs/>
          <w:sz w:val="24"/>
          <w:szCs w:val="24"/>
        </w:rPr>
        <w:t xml:space="preserve">5 ВВЕДЕН </w:t>
      </w:r>
      <w:bookmarkEnd w:id="1"/>
      <w:r w:rsidRPr="007004B7">
        <w:rPr>
          <w:b/>
          <w:bCs/>
          <w:sz w:val="24"/>
          <w:szCs w:val="24"/>
          <w:lang w:val="kk-KZ"/>
        </w:rPr>
        <w:t>ВПЕРВЫЕ</w:t>
      </w:r>
    </w:p>
    <w:p w14:paraId="296DAD49" w14:textId="090F5524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C42095E" w14:textId="7C6E12F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5DA9A4C" w14:textId="4E5E2628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CEAB07D" w14:textId="22816ABA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59E827B4" w14:textId="3A47FED4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7707EE11" w14:textId="06450754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136CC74" w14:textId="4E4E34B0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294826C5" w14:textId="50041D72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48EA7C00" w14:textId="66A3E0D1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7F4A371" w14:textId="3F2F0702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A2CB338" w14:textId="6FE41680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1C401E52" w14:textId="62D7DFF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EB7FF12" w14:textId="43C0FE13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C3CB13" w14:textId="5652733D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341BD51C" w14:textId="2ACB66DE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08580409" w14:textId="77777777" w:rsidR="00475FD8" w:rsidRPr="007004B7" w:rsidRDefault="00475FD8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sz w:val="24"/>
          <w:szCs w:val="24"/>
          <w:lang w:val="kk-KZ"/>
        </w:rPr>
      </w:pPr>
    </w:p>
    <w:p w14:paraId="6F9D91F9" w14:textId="77777777" w:rsidR="00EE000B" w:rsidRPr="007004B7" w:rsidRDefault="00EE000B" w:rsidP="00BE3320">
      <w:pPr>
        <w:tabs>
          <w:tab w:val="left" w:pos="567"/>
        </w:tabs>
        <w:autoSpaceDE/>
        <w:autoSpaceDN/>
        <w:adjustRightInd/>
        <w:ind w:firstLine="709"/>
        <w:outlineLvl w:val="2"/>
        <w:rPr>
          <w:bCs/>
          <w:i/>
          <w:sz w:val="24"/>
          <w:szCs w:val="24"/>
          <w:lang w:val="kk-KZ"/>
        </w:rPr>
      </w:pPr>
      <w:r w:rsidRPr="007004B7">
        <w:rPr>
          <w:bCs/>
          <w:i/>
          <w:sz w:val="24"/>
          <w:szCs w:val="24"/>
          <w:lang w:val="kk-KZ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издаваемых информационных каталогах «Национальные стандарты». В случае пересмотра (замены) или отмены настоящего стандарта соответствующее уведомление будет опубликовано в </w:t>
      </w:r>
      <w:r w:rsidR="00EB77B0" w:rsidRPr="007004B7">
        <w:rPr>
          <w:bCs/>
          <w:i/>
          <w:sz w:val="24"/>
          <w:szCs w:val="24"/>
          <w:lang w:val="kk-KZ"/>
        </w:rPr>
        <w:t>периодически</w:t>
      </w:r>
      <w:r w:rsidRPr="007004B7">
        <w:rPr>
          <w:bCs/>
          <w:i/>
          <w:sz w:val="24"/>
          <w:szCs w:val="24"/>
          <w:lang w:val="kk-KZ"/>
        </w:rPr>
        <w:t xml:space="preserve"> издаваемом информационном каталоге «Национальные стандарты».</w:t>
      </w:r>
    </w:p>
    <w:p w14:paraId="0AF5F01A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808C5A1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23925D19" w14:textId="77777777" w:rsidR="00EE000B" w:rsidRPr="007004B7" w:rsidRDefault="00EE000B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10A56FB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44B7BF4A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58324722" w14:textId="77777777" w:rsidR="008F3745" w:rsidRPr="007004B7" w:rsidRDefault="008F3745" w:rsidP="00BE3320">
      <w:pPr>
        <w:shd w:val="clear" w:color="auto" w:fill="FFFFFF"/>
        <w:ind w:firstLine="709"/>
        <w:rPr>
          <w:i/>
          <w:sz w:val="24"/>
          <w:szCs w:val="24"/>
          <w:lang w:val="kk-KZ"/>
        </w:rPr>
      </w:pPr>
    </w:p>
    <w:p w14:paraId="1BDFC79C" w14:textId="77777777" w:rsidR="008F3745" w:rsidRPr="007004B7" w:rsidRDefault="008F3745" w:rsidP="00263815">
      <w:pPr>
        <w:shd w:val="clear" w:color="auto" w:fill="FFFFFF"/>
        <w:ind w:firstLine="0"/>
        <w:rPr>
          <w:i/>
          <w:sz w:val="24"/>
          <w:szCs w:val="24"/>
          <w:lang w:val="kk-KZ"/>
        </w:rPr>
      </w:pPr>
    </w:p>
    <w:p w14:paraId="72F9607E" w14:textId="6C2C26BC" w:rsidR="00EE000B" w:rsidRPr="007004B7" w:rsidRDefault="00EE000B" w:rsidP="00475FD8">
      <w:pPr>
        <w:shd w:val="clear" w:color="auto" w:fill="FFFFFF"/>
        <w:ind w:firstLine="709"/>
        <w:rPr>
          <w:rStyle w:val="FontStyle59"/>
          <w:rFonts w:ascii="Times New Roman" w:hAnsi="Times New Roman" w:cs="Times New Roman"/>
          <w:b w:val="0"/>
          <w:bCs w:val="0"/>
          <w:color w:val="auto"/>
          <w:sz w:val="24"/>
          <w:szCs w:val="24"/>
          <w:lang w:val="kk-KZ"/>
        </w:rPr>
      </w:pPr>
      <w:r w:rsidRPr="007004B7">
        <w:rPr>
          <w:sz w:val="24"/>
          <w:szCs w:val="24"/>
        </w:rPr>
        <w:t xml:space="preserve">Настоящий стандарт не может быть </w:t>
      </w:r>
      <w:r w:rsidRPr="007004B7">
        <w:rPr>
          <w:sz w:val="24"/>
          <w:szCs w:val="24"/>
          <w:lang w:val="kk-KZ"/>
        </w:rPr>
        <w:t xml:space="preserve">полностью или частично воспроизведен, </w:t>
      </w:r>
      <w:r w:rsidRPr="007004B7">
        <w:rPr>
          <w:sz w:val="24"/>
          <w:szCs w:val="24"/>
        </w:rPr>
        <w:t xml:space="preserve">тиражирован и распространен </w:t>
      </w:r>
      <w:r w:rsidRPr="007004B7">
        <w:rPr>
          <w:sz w:val="24"/>
          <w:szCs w:val="24"/>
          <w:lang w:val="kk-KZ"/>
        </w:rPr>
        <w:t xml:space="preserve">в качестве официального издания </w:t>
      </w:r>
      <w:r w:rsidRPr="007004B7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7004B7">
        <w:rPr>
          <w:sz w:val="24"/>
          <w:szCs w:val="24"/>
          <w:lang w:val="kk-KZ"/>
        </w:rPr>
        <w:t>.</w:t>
      </w:r>
      <w:r w:rsidRPr="007004B7">
        <w:rPr>
          <w:rStyle w:val="FontStyle59"/>
          <w:rFonts w:ascii="Times New Roman" w:hAnsi="Times New Roman" w:cs="Times New Roman"/>
          <w:color w:val="auto"/>
          <w:sz w:val="24"/>
          <w:szCs w:val="24"/>
          <w:lang w:eastAsia="en-US"/>
        </w:rPr>
        <w:br w:type="page"/>
      </w:r>
    </w:p>
    <w:p w14:paraId="63F7C426" w14:textId="77777777" w:rsidR="00EE000B" w:rsidRPr="007004B7" w:rsidRDefault="00EE000B" w:rsidP="00BE3320">
      <w:pPr>
        <w:ind w:firstLine="709"/>
        <w:rPr>
          <w:b/>
          <w:sz w:val="24"/>
          <w:szCs w:val="24"/>
        </w:rPr>
        <w:sectPr w:rsidR="00EE000B" w:rsidRPr="007004B7" w:rsidSect="00B737C6">
          <w:headerReference w:type="first" r:id="rId14"/>
          <w:footerReference w:type="first" r:id="rId15"/>
          <w:type w:val="evenPage"/>
          <w:pgSz w:w="11906" w:h="16838" w:code="9"/>
          <w:pgMar w:top="1438" w:right="1286" w:bottom="1418" w:left="1260" w:header="1021" w:footer="1021" w:gutter="0"/>
          <w:pgNumType w:fmt="upperRoman" w:start="2"/>
          <w:cols w:space="708"/>
          <w:docGrid w:linePitch="360"/>
        </w:sectPr>
      </w:pPr>
    </w:p>
    <w:p w14:paraId="332CC1BE" w14:textId="77777777" w:rsidR="00EE000B" w:rsidRPr="007004B7" w:rsidRDefault="00EE000B" w:rsidP="008F3745">
      <w:pPr>
        <w:pBdr>
          <w:bottom w:val="single" w:sz="12" w:space="4" w:color="auto"/>
        </w:pBdr>
        <w:shd w:val="clear" w:color="auto" w:fill="FFFFFF"/>
        <w:ind w:firstLine="0"/>
        <w:jc w:val="center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lastRenderedPageBreak/>
        <w:t>НАЦИОНАЛЬНЫЙ СТАНДАРТ РЕСПУБЛИКИ КАЗАХСТАН</w:t>
      </w:r>
    </w:p>
    <w:p w14:paraId="57116AFE" w14:textId="77777777" w:rsidR="00EE000B" w:rsidRPr="007004B7" w:rsidRDefault="00EE000B" w:rsidP="008F3745">
      <w:pPr>
        <w:shd w:val="clear" w:color="auto" w:fill="FFFFFF"/>
        <w:tabs>
          <w:tab w:val="left" w:pos="4125"/>
        </w:tabs>
        <w:ind w:firstLine="709"/>
        <w:jc w:val="center"/>
        <w:rPr>
          <w:sz w:val="24"/>
          <w:szCs w:val="24"/>
        </w:rPr>
      </w:pPr>
    </w:p>
    <w:p w14:paraId="34B51D83" w14:textId="77777777" w:rsidR="00475FD8" w:rsidRPr="007004B7" w:rsidRDefault="00475FD8" w:rsidP="00475FD8">
      <w:pPr>
        <w:ind w:firstLine="0"/>
        <w:jc w:val="center"/>
        <w:rPr>
          <w:b/>
          <w:bCs/>
          <w:sz w:val="24"/>
          <w:szCs w:val="24"/>
        </w:rPr>
      </w:pPr>
      <w:bookmarkStart w:id="2" w:name="_Hlk73526757"/>
      <w:r w:rsidRPr="007004B7">
        <w:rPr>
          <w:b/>
          <w:bCs/>
          <w:sz w:val="24"/>
          <w:szCs w:val="24"/>
        </w:rPr>
        <w:t xml:space="preserve">ОТХОДЫ РАДИОАКТИВНЫЕ БИТУМИРОВАННЫЕ </w:t>
      </w:r>
    </w:p>
    <w:bookmarkEnd w:id="2"/>
    <w:p w14:paraId="233A015C" w14:textId="77777777" w:rsidR="00475FD8" w:rsidRPr="007004B7" w:rsidRDefault="00475FD8" w:rsidP="00475FD8">
      <w:pPr>
        <w:ind w:firstLine="0"/>
        <w:jc w:val="center"/>
      </w:pPr>
    </w:p>
    <w:p w14:paraId="0352E6F0" w14:textId="77777777" w:rsidR="00475FD8" w:rsidRPr="007004B7" w:rsidRDefault="00475FD8" w:rsidP="00475FD8">
      <w:pPr>
        <w:ind w:firstLine="0"/>
        <w:jc w:val="center"/>
        <w:rPr>
          <w:b/>
          <w:bCs/>
          <w:sz w:val="32"/>
          <w:szCs w:val="32"/>
        </w:rPr>
      </w:pPr>
      <w:bookmarkStart w:id="3" w:name="_Hlk73526763"/>
      <w:r w:rsidRPr="007004B7">
        <w:rPr>
          <w:b/>
          <w:bCs/>
          <w:sz w:val="24"/>
          <w:szCs w:val="24"/>
        </w:rPr>
        <w:t>Общие технические требования</w:t>
      </w:r>
    </w:p>
    <w:bookmarkEnd w:id="3"/>
    <w:p w14:paraId="5DA33D8D" w14:textId="77777777" w:rsidR="00EE000B" w:rsidRPr="007004B7" w:rsidRDefault="00EE000B" w:rsidP="00475FD8">
      <w:pPr>
        <w:pBdr>
          <w:bottom w:val="single" w:sz="12" w:space="0" w:color="auto"/>
        </w:pBdr>
        <w:shd w:val="clear" w:color="auto" w:fill="FFFFFF"/>
        <w:tabs>
          <w:tab w:val="left" w:pos="4125"/>
        </w:tabs>
        <w:ind w:firstLine="0"/>
        <w:jc w:val="center"/>
        <w:rPr>
          <w:bCs/>
          <w:sz w:val="24"/>
          <w:szCs w:val="24"/>
        </w:rPr>
      </w:pPr>
    </w:p>
    <w:p w14:paraId="5A7D40AF" w14:textId="77777777" w:rsidR="00EE000B" w:rsidRPr="007004B7" w:rsidRDefault="00EE000B" w:rsidP="00BE3320">
      <w:pPr>
        <w:shd w:val="clear" w:color="auto" w:fill="FFFFFF"/>
        <w:ind w:firstLine="709"/>
        <w:jc w:val="right"/>
        <w:outlineLvl w:val="0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>Дата введения</w:t>
      </w:r>
    </w:p>
    <w:p w14:paraId="12275A16" w14:textId="77777777" w:rsidR="00EE000B" w:rsidRPr="007004B7" w:rsidRDefault="00EE000B" w:rsidP="00BE3320">
      <w:pPr>
        <w:shd w:val="clear" w:color="auto" w:fill="FFFFFF"/>
        <w:ind w:firstLine="709"/>
        <w:rPr>
          <w:b/>
          <w:sz w:val="24"/>
          <w:szCs w:val="24"/>
        </w:rPr>
      </w:pPr>
    </w:p>
    <w:p w14:paraId="0AB7AFAC" w14:textId="77777777" w:rsidR="00EE000B" w:rsidRPr="007004B7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  <w:r w:rsidRPr="007004B7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1 Область применения</w:t>
      </w:r>
    </w:p>
    <w:p w14:paraId="43DB1D5F" w14:textId="77777777" w:rsidR="00EE000B" w:rsidRPr="00C801DA" w:rsidRDefault="00EE000B" w:rsidP="00BB3B09">
      <w:pPr>
        <w:pStyle w:val="Style22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0AB0882D" w14:textId="77777777" w:rsidR="00475FD8" w:rsidRPr="007004B7" w:rsidRDefault="00475FD8" w:rsidP="00BB3B0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7004B7">
        <w:rPr>
          <w:rFonts w:ascii="Times New Roman" w:hAnsi="Times New Roman" w:cs="Times New Roman"/>
          <w:shd w:val="clear" w:color="auto" w:fill="FFFFFF"/>
        </w:rPr>
        <w:t xml:space="preserve">Настоящий стандарт устанавливает общие технические требования к битумным компаундам, полученным путем включения в расплавленную битумную матрицу жидких радиоактивных отходов, удельная активность которых позволяет безопасное для окружающей среды захоронение вблизи поверхности. </w:t>
      </w:r>
    </w:p>
    <w:p w14:paraId="549F48CF" w14:textId="0F9B35E1" w:rsidR="00BE3320" w:rsidRPr="007004B7" w:rsidRDefault="00475FD8" w:rsidP="00BB3B09">
      <w:pPr>
        <w:pStyle w:val="Style20"/>
        <w:widowControl/>
        <w:ind w:firstLine="720"/>
        <w:jc w:val="both"/>
        <w:rPr>
          <w:rFonts w:ascii="Times New Roman" w:hAnsi="Times New Roman" w:cs="Times New Roman"/>
          <w:shd w:val="clear" w:color="auto" w:fill="FFFFFF"/>
        </w:rPr>
      </w:pPr>
      <w:r w:rsidRPr="007004B7">
        <w:rPr>
          <w:rFonts w:ascii="Times New Roman" w:hAnsi="Times New Roman" w:cs="Times New Roman"/>
          <w:shd w:val="clear" w:color="auto" w:fill="FFFFFF"/>
        </w:rPr>
        <w:t xml:space="preserve">Стандарт применяется при проектировании, изготовлении и эксплуатации установок для </w:t>
      </w:r>
      <w:proofErr w:type="spellStart"/>
      <w:r w:rsidRPr="007004B7">
        <w:rPr>
          <w:rFonts w:ascii="Times New Roman" w:hAnsi="Times New Roman" w:cs="Times New Roman"/>
          <w:shd w:val="clear" w:color="auto" w:fill="FFFFFF"/>
        </w:rPr>
        <w:t>битумирования</w:t>
      </w:r>
      <w:proofErr w:type="spellEnd"/>
      <w:r w:rsidRPr="007004B7">
        <w:rPr>
          <w:rFonts w:ascii="Times New Roman" w:hAnsi="Times New Roman" w:cs="Times New Roman"/>
          <w:shd w:val="clear" w:color="auto" w:fill="FFFFFF"/>
        </w:rPr>
        <w:t xml:space="preserve"> радиоактивных отходов, проектировании и эксплуатации контейнеров и могильников для </w:t>
      </w:r>
      <w:proofErr w:type="spellStart"/>
      <w:r w:rsidRPr="007004B7">
        <w:rPr>
          <w:rFonts w:ascii="Times New Roman" w:hAnsi="Times New Roman" w:cs="Times New Roman"/>
          <w:shd w:val="clear" w:color="auto" w:fill="FFFFFF"/>
        </w:rPr>
        <w:t>битумированных</w:t>
      </w:r>
      <w:proofErr w:type="spellEnd"/>
      <w:r w:rsidRPr="007004B7">
        <w:rPr>
          <w:rFonts w:ascii="Times New Roman" w:hAnsi="Times New Roman" w:cs="Times New Roman"/>
          <w:shd w:val="clear" w:color="auto" w:fill="FFFFFF"/>
        </w:rPr>
        <w:t xml:space="preserve"> отходов.</w:t>
      </w:r>
    </w:p>
    <w:p w14:paraId="506EB308" w14:textId="77777777" w:rsidR="00BB3B09" w:rsidRPr="007004B7" w:rsidRDefault="00BB3B09" w:rsidP="00BB3B09">
      <w:pPr>
        <w:pStyle w:val="Style20"/>
        <w:widowControl/>
        <w:ind w:firstLine="720"/>
        <w:jc w:val="both"/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</w:pPr>
    </w:p>
    <w:p w14:paraId="7DB91B57" w14:textId="77777777" w:rsidR="00EE000B" w:rsidRPr="007004B7" w:rsidRDefault="00EE000B" w:rsidP="00BB3B09">
      <w:pPr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7004B7">
        <w:rPr>
          <w:rStyle w:val="FontStyle140"/>
          <w:rFonts w:ascii="Times New Roman" w:hAnsi="Times New Roman" w:cs="Times New Roman"/>
          <w:b/>
          <w:color w:val="auto"/>
          <w:sz w:val="24"/>
          <w:szCs w:val="24"/>
          <w:lang w:eastAsia="en-US"/>
        </w:rPr>
        <w:t>2 Нормативные ссылки</w:t>
      </w:r>
    </w:p>
    <w:p w14:paraId="415AD942" w14:textId="77777777" w:rsidR="00EE000B" w:rsidRPr="007004B7" w:rsidRDefault="00EE000B" w:rsidP="00BB3B09">
      <w:pPr>
        <w:pStyle w:val="Style17"/>
        <w:widowControl/>
        <w:ind w:firstLine="709"/>
        <w:rPr>
          <w:rStyle w:val="FontStyle140"/>
          <w:rFonts w:ascii="Times New Roman" w:hAnsi="Times New Roman" w:cs="Times New Roman"/>
          <w:color w:val="auto"/>
          <w:sz w:val="24"/>
          <w:szCs w:val="24"/>
          <w:lang w:eastAsia="en-US"/>
        </w:rPr>
      </w:pPr>
    </w:p>
    <w:p w14:paraId="3EDE730D" w14:textId="77777777" w:rsidR="00475FD8" w:rsidRPr="007004B7" w:rsidRDefault="00475FD8" w:rsidP="001224D9">
      <w:pPr>
        <w:pStyle w:val="ae"/>
        <w:spacing w:after="0"/>
        <w:ind w:firstLine="708"/>
        <w:rPr>
          <w:sz w:val="24"/>
          <w:szCs w:val="24"/>
        </w:rPr>
      </w:pPr>
      <w:r w:rsidRPr="007004B7">
        <w:rPr>
          <w:sz w:val="24"/>
          <w:szCs w:val="24"/>
        </w:rPr>
        <w:t>Для применения настоящего стандарта необходимы следующие ссылочные документы по стандартизации:</w:t>
      </w:r>
    </w:p>
    <w:p w14:paraId="4FCC5E1F" w14:textId="03C2997A" w:rsidR="00475FD8" w:rsidRPr="007004B7" w:rsidRDefault="00475FD8" w:rsidP="00BB3B09">
      <w:pPr>
        <w:pStyle w:val="ac"/>
        <w:ind w:firstLine="708"/>
        <w:rPr>
          <w:rFonts w:cs="Times New Roman"/>
          <w:szCs w:val="24"/>
          <w:shd w:val="clear" w:color="auto" w:fill="FFFFFF"/>
        </w:rPr>
      </w:pPr>
      <w:r w:rsidRPr="007004B7">
        <w:rPr>
          <w:rFonts w:cs="Times New Roman"/>
          <w:szCs w:val="24"/>
          <w:shd w:val="clear" w:color="auto" w:fill="FFFFFF"/>
        </w:rPr>
        <w:t>ГОСТ</w:t>
      </w:r>
      <w:r w:rsidR="007004B7" w:rsidRPr="007004B7">
        <w:rPr>
          <w:rFonts w:cs="Times New Roman"/>
          <w:szCs w:val="24"/>
          <w:shd w:val="clear" w:color="auto" w:fill="FFFFFF"/>
          <w:lang w:val="en-US"/>
        </w:rPr>
        <w:t> </w:t>
      </w:r>
      <w:r w:rsidRPr="007004B7">
        <w:rPr>
          <w:rFonts w:cs="Times New Roman"/>
          <w:szCs w:val="24"/>
          <w:shd w:val="clear" w:color="auto" w:fill="FFFFFF"/>
        </w:rPr>
        <w:t xml:space="preserve">9.049-91 </w:t>
      </w:r>
      <w:r w:rsidR="007004B7" w:rsidRPr="007004B7">
        <w:rPr>
          <w:rFonts w:cs="Times New Roman"/>
          <w:szCs w:val="24"/>
          <w:shd w:val="clear" w:color="auto" w:fill="FFFFFF"/>
        </w:rPr>
        <w:t xml:space="preserve">Единая система защиты от коррозии и </w:t>
      </w:r>
      <w:r w:rsidR="00AA3272" w:rsidRPr="007004B7">
        <w:rPr>
          <w:rFonts w:cs="Times New Roman"/>
          <w:szCs w:val="24"/>
          <w:shd w:val="clear" w:color="auto" w:fill="FFFFFF"/>
        </w:rPr>
        <w:t>старения.</w:t>
      </w:r>
      <w:r w:rsidRPr="007004B7">
        <w:rPr>
          <w:rFonts w:cs="Times New Roman"/>
          <w:szCs w:val="24"/>
          <w:shd w:val="clear" w:color="auto" w:fill="FFFFFF"/>
        </w:rPr>
        <w:t xml:space="preserve"> Материалы полимерные и их компоненты. Методы лабораторных испытаний на стойкость к воздействию плесневых грибов</w:t>
      </w:r>
    </w:p>
    <w:p w14:paraId="706B525A" w14:textId="08B92F19" w:rsidR="00475FD8" w:rsidRPr="007004B7" w:rsidRDefault="00475FD8" w:rsidP="00BB3B09">
      <w:pPr>
        <w:pStyle w:val="ac"/>
        <w:ind w:firstLine="708"/>
        <w:rPr>
          <w:rFonts w:cs="Times New Roman"/>
          <w:szCs w:val="24"/>
          <w:shd w:val="clear" w:color="auto" w:fill="FFFFFF"/>
        </w:rPr>
      </w:pPr>
      <w:r w:rsidRPr="007004B7">
        <w:rPr>
          <w:rFonts w:cs="Times New Roman"/>
          <w:szCs w:val="24"/>
          <w:shd w:val="clear" w:color="auto" w:fill="FFFFFF"/>
        </w:rPr>
        <w:t>ГОСТ</w:t>
      </w:r>
      <w:r w:rsidR="007004B7" w:rsidRPr="007004B7">
        <w:rPr>
          <w:rFonts w:cs="Times New Roman"/>
          <w:szCs w:val="24"/>
          <w:shd w:val="clear" w:color="auto" w:fill="FFFFFF"/>
          <w:lang w:val="en-US"/>
        </w:rPr>
        <w:t> </w:t>
      </w:r>
      <w:r w:rsidRPr="007004B7">
        <w:rPr>
          <w:rFonts w:cs="Times New Roman"/>
          <w:szCs w:val="24"/>
          <w:shd w:val="clear" w:color="auto" w:fill="FFFFFF"/>
        </w:rPr>
        <w:t>12.1.044-</w:t>
      </w:r>
      <w:r w:rsidR="007004B7" w:rsidRPr="007004B7">
        <w:rPr>
          <w:rFonts w:cs="Times New Roman"/>
          <w:szCs w:val="24"/>
          <w:shd w:val="clear" w:color="auto" w:fill="FFFFFF"/>
        </w:rPr>
        <w:t>2018</w:t>
      </w:r>
      <w:r w:rsidR="001224D9">
        <w:rPr>
          <w:rFonts w:cs="Times New Roman"/>
          <w:szCs w:val="24"/>
          <w:shd w:val="clear" w:color="auto" w:fill="FFFFFF"/>
        </w:rPr>
        <w:t> </w:t>
      </w:r>
      <w:bookmarkStart w:id="4" w:name="_GoBack"/>
      <w:bookmarkEnd w:id="4"/>
      <w:r w:rsidR="007004B7" w:rsidRPr="007004B7">
        <w:rPr>
          <w:rFonts w:cs="Times New Roman"/>
          <w:szCs w:val="24"/>
          <w:shd w:val="clear" w:color="auto" w:fill="FFFFFF"/>
        </w:rPr>
        <w:t xml:space="preserve">Система стандартов безопасности труда. </w:t>
      </w:r>
      <w:proofErr w:type="spellStart"/>
      <w:r w:rsidR="007004B7" w:rsidRPr="007004B7">
        <w:rPr>
          <w:rFonts w:cs="Times New Roman"/>
          <w:szCs w:val="24"/>
          <w:shd w:val="clear" w:color="auto" w:fill="FFFFFF"/>
        </w:rPr>
        <w:t>Пожаровзрывоопасность</w:t>
      </w:r>
      <w:proofErr w:type="spellEnd"/>
      <w:r w:rsidR="007004B7" w:rsidRPr="007004B7">
        <w:rPr>
          <w:rFonts w:cs="Times New Roman"/>
          <w:szCs w:val="24"/>
          <w:shd w:val="clear" w:color="auto" w:fill="FFFFFF"/>
        </w:rPr>
        <w:t xml:space="preserve"> веществ и материалов. Номенклатура показателей и методы их определения</w:t>
      </w:r>
    </w:p>
    <w:p w14:paraId="74889E46" w14:textId="77777777" w:rsidR="007004B7" w:rsidRDefault="00475FD8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  <w:r w:rsidRPr="007004B7">
        <w:rPr>
          <w:rFonts w:cs="Times New Roman"/>
          <w:szCs w:val="24"/>
          <w:shd w:val="clear" w:color="auto" w:fill="FFFFFF"/>
        </w:rPr>
        <w:t>ГОСТ</w:t>
      </w:r>
      <w:r w:rsidR="007004B7" w:rsidRPr="007004B7">
        <w:rPr>
          <w:rFonts w:cs="Times New Roman"/>
          <w:szCs w:val="24"/>
          <w:shd w:val="clear" w:color="auto" w:fill="FFFFFF"/>
          <w:lang w:val="en-US"/>
        </w:rPr>
        <w:t> </w:t>
      </w:r>
      <w:r w:rsidRPr="007004B7">
        <w:rPr>
          <w:rFonts w:cs="Times New Roman"/>
          <w:szCs w:val="24"/>
          <w:shd w:val="clear" w:color="auto" w:fill="FFFFFF"/>
        </w:rPr>
        <w:t>29114-91 Отходы радиоактивные. Метод измерения химической устойчивости отвержденных радиоактивных отходов посредством длительного выщелачивания.</w:t>
      </w:r>
    </w:p>
    <w:p w14:paraId="2B7F0289" w14:textId="2353E572" w:rsidR="007004B7" w:rsidRDefault="007004B7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6BAE4E52" w14:textId="77777777" w:rsidR="00AA3272" w:rsidRPr="00602868" w:rsidRDefault="00AA3272" w:rsidP="00AA3272">
      <w:pPr>
        <w:pStyle w:val="Default"/>
        <w:ind w:firstLine="567"/>
        <w:jc w:val="both"/>
        <w:rPr>
          <w:sz w:val="20"/>
          <w:szCs w:val="20"/>
        </w:rPr>
      </w:pPr>
      <w:r w:rsidRPr="00602868">
        <w:rPr>
          <w:sz w:val="20"/>
          <w:szCs w:val="20"/>
        </w:rPr>
        <w:t>Примечание – 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14:paraId="64960E45" w14:textId="77777777" w:rsidR="00AA3272" w:rsidRDefault="00AA3272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240CF572" w14:textId="2F3510BF" w:rsidR="009867B3" w:rsidRDefault="009867B3" w:rsidP="001224D9">
      <w:pPr>
        <w:pStyle w:val="ac"/>
        <w:ind w:firstLine="480"/>
        <w:rPr>
          <w:rFonts w:cs="Times New Roman"/>
          <w:b/>
          <w:bCs/>
          <w:szCs w:val="24"/>
        </w:rPr>
      </w:pPr>
      <w:r w:rsidRPr="007004B7">
        <w:rPr>
          <w:rFonts w:cs="Times New Roman"/>
          <w:b/>
          <w:bCs/>
          <w:szCs w:val="24"/>
        </w:rPr>
        <w:t xml:space="preserve">3 </w:t>
      </w:r>
      <w:r w:rsidR="00AA3272">
        <w:rPr>
          <w:rFonts w:cs="Times New Roman"/>
          <w:b/>
          <w:bCs/>
          <w:szCs w:val="24"/>
        </w:rPr>
        <w:t>О</w:t>
      </w:r>
      <w:r w:rsidR="007004B7" w:rsidRPr="007004B7">
        <w:rPr>
          <w:rFonts w:cs="Times New Roman"/>
          <w:b/>
          <w:bCs/>
          <w:szCs w:val="24"/>
        </w:rPr>
        <w:t>бщие технические требования</w:t>
      </w:r>
    </w:p>
    <w:p w14:paraId="3F7140E4" w14:textId="77777777" w:rsidR="007004B7" w:rsidRPr="007004B7" w:rsidRDefault="007004B7" w:rsidP="007004B7">
      <w:pPr>
        <w:pStyle w:val="ac"/>
        <w:ind w:firstLine="708"/>
        <w:rPr>
          <w:rFonts w:cs="Times New Roman"/>
          <w:szCs w:val="24"/>
          <w:shd w:val="clear" w:color="auto" w:fill="FFFFFF"/>
        </w:rPr>
      </w:pPr>
    </w:p>
    <w:p w14:paraId="2030CEB0" w14:textId="763F9498" w:rsidR="009867B3" w:rsidRPr="007004B7" w:rsidRDefault="009867B3" w:rsidP="001224D9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004B7">
        <w:t xml:space="preserve">3.1 Основными параметрами, характеризующими </w:t>
      </w:r>
      <w:r w:rsidR="00AA3272" w:rsidRPr="007004B7">
        <w:t>качество битумных компаундов,</w:t>
      </w:r>
      <w:r w:rsidRPr="007004B7">
        <w:t xml:space="preserve"> являются:</w:t>
      </w:r>
    </w:p>
    <w:p w14:paraId="64FF58E0" w14:textId="77777777" w:rsidR="007004B7" w:rsidRDefault="007004B7" w:rsidP="007004B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>
        <w:t xml:space="preserve">– </w:t>
      </w:r>
      <w:r w:rsidR="009867B3" w:rsidRPr="007004B7">
        <w:t>химическая устойчивость - характеризуется скоростью выщелачивания радионуклидов и устойчивостью к набуханию при длительном пребывании в воде;</w:t>
      </w:r>
    </w:p>
    <w:p w14:paraId="68CA3E14" w14:textId="77777777" w:rsidR="007004B7" w:rsidRDefault="007004B7" w:rsidP="007004B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>
        <w:t xml:space="preserve">– </w:t>
      </w:r>
      <w:r w:rsidR="009867B3" w:rsidRPr="007004B7">
        <w:t>содержание свободной влаги;</w:t>
      </w:r>
    </w:p>
    <w:p w14:paraId="14E5BC27" w14:textId="77777777" w:rsidR="007004B7" w:rsidRDefault="007004B7" w:rsidP="007004B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>
        <w:t xml:space="preserve">– </w:t>
      </w:r>
      <w:r w:rsidR="009867B3" w:rsidRPr="007004B7">
        <w:t>термическая устойчивость - характеризуется температурами вспышки, воспламенения и самовоспламенения;</w:t>
      </w:r>
    </w:p>
    <w:p w14:paraId="730536DC" w14:textId="77777777" w:rsidR="007004B7" w:rsidRDefault="007004B7" w:rsidP="007004B7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>
        <w:t xml:space="preserve">– </w:t>
      </w:r>
      <w:r w:rsidR="009867B3" w:rsidRPr="007004B7">
        <w:t>радиационная устойчивость - характеризуется изменением объема образца после облучения;</w:t>
      </w:r>
    </w:p>
    <w:p w14:paraId="2374E5D2" w14:textId="77777777" w:rsidR="00AA3272" w:rsidRDefault="007004B7" w:rsidP="00AA327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>
        <w:lastRenderedPageBreak/>
        <w:t xml:space="preserve">– </w:t>
      </w:r>
      <w:r w:rsidR="009867B3" w:rsidRPr="007004B7">
        <w:t>биологическая устойчивость - определяется степенью роста грибов.</w:t>
      </w:r>
    </w:p>
    <w:p w14:paraId="4D46E944" w14:textId="56A15CB0" w:rsidR="009867B3" w:rsidRPr="007004B7" w:rsidRDefault="009867B3" w:rsidP="00AA3272">
      <w:pPr>
        <w:pStyle w:val="formattext"/>
        <w:shd w:val="clear" w:color="auto" w:fill="FFFFFF"/>
        <w:spacing w:before="0" w:beforeAutospacing="0" w:after="0" w:afterAutospacing="0"/>
        <w:ind w:firstLine="480"/>
        <w:jc w:val="both"/>
        <w:textAlignment w:val="baseline"/>
      </w:pPr>
      <w:r w:rsidRPr="007004B7">
        <w:t>Допустимые значения указанных параметров должны соответствовать приведенным в таблице 1.</w:t>
      </w:r>
    </w:p>
    <w:p w14:paraId="3BBD9890" w14:textId="77777777" w:rsidR="00AA3272" w:rsidRDefault="00AA3272" w:rsidP="00BB3B09">
      <w:pPr>
        <w:pStyle w:val="Style10"/>
        <w:widowControl/>
        <w:ind w:firstLine="709"/>
        <w:rPr>
          <w:rFonts w:ascii="Times New Roman" w:hAnsi="Times New Roman" w:cs="Times New Roman"/>
          <w:shd w:val="clear" w:color="auto" w:fill="FFFFFF"/>
        </w:rPr>
      </w:pPr>
    </w:p>
    <w:p w14:paraId="225AAF24" w14:textId="32E35E0E" w:rsidR="0074139F" w:rsidRPr="00AA3272" w:rsidRDefault="009867B3" w:rsidP="00AA3272">
      <w:pPr>
        <w:pStyle w:val="Style10"/>
        <w:widowControl/>
        <w:ind w:firstLine="0"/>
        <w:jc w:val="center"/>
        <w:rPr>
          <w:rFonts w:ascii="Times New Roman" w:hAnsi="Times New Roman" w:cs="Times New Roman"/>
          <w:b/>
          <w:bCs/>
          <w:shd w:val="clear" w:color="auto" w:fill="FFFFFF"/>
        </w:rPr>
      </w:pPr>
      <w:r w:rsidRPr="00AA3272">
        <w:rPr>
          <w:rFonts w:ascii="Times New Roman" w:hAnsi="Times New Roman" w:cs="Times New Roman"/>
          <w:b/>
          <w:bCs/>
          <w:shd w:val="clear" w:color="auto" w:fill="FFFFFF"/>
        </w:rPr>
        <w:t xml:space="preserve">Таблица 1 </w:t>
      </w:r>
      <w:r w:rsidR="00AA3272">
        <w:rPr>
          <w:rFonts w:ascii="Times New Roman" w:hAnsi="Times New Roman" w:cs="Times New Roman"/>
          <w:b/>
          <w:bCs/>
          <w:shd w:val="clear" w:color="auto" w:fill="FFFFFF"/>
        </w:rPr>
        <w:t>–</w:t>
      </w:r>
      <w:r w:rsidRPr="00AA3272">
        <w:rPr>
          <w:rFonts w:ascii="Times New Roman" w:hAnsi="Times New Roman" w:cs="Times New Roman"/>
          <w:b/>
          <w:bCs/>
          <w:shd w:val="clear" w:color="auto" w:fill="FFFFFF"/>
        </w:rPr>
        <w:t xml:space="preserve"> Требования к качеству битумных компаундов</w:t>
      </w:r>
    </w:p>
    <w:p w14:paraId="61E12804" w14:textId="77777777" w:rsidR="00BB3B09" w:rsidRPr="007004B7" w:rsidRDefault="00BB3B09" w:rsidP="00BB3B09">
      <w:pPr>
        <w:pStyle w:val="Style10"/>
        <w:widowControl/>
        <w:ind w:firstLine="709"/>
        <w:rPr>
          <w:rFonts w:ascii="Times New Roman" w:hAnsi="Times New Roman" w:cs="Times New Roman"/>
          <w:shd w:val="clear" w:color="auto" w:fill="FFFFFF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022"/>
        <w:gridCol w:w="1386"/>
        <w:gridCol w:w="3162"/>
      </w:tblGrid>
      <w:tr w:rsidR="007004B7" w:rsidRPr="007004B7" w14:paraId="3DECA766" w14:textId="77777777" w:rsidTr="00553DB6">
        <w:tc>
          <w:tcPr>
            <w:tcW w:w="5022" w:type="dxa"/>
            <w:tcBorders>
              <w:bottom w:val="double" w:sz="4" w:space="0" w:color="auto"/>
            </w:tcBorders>
          </w:tcPr>
          <w:p w14:paraId="24D61042" w14:textId="5AE9659E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Наименование параметра</w:t>
            </w:r>
          </w:p>
        </w:tc>
        <w:tc>
          <w:tcPr>
            <w:tcW w:w="1386" w:type="dxa"/>
            <w:tcBorders>
              <w:bottom w:val="double" w:sz="4" w:space="0" w:color="auto"/>
            </w:tcBorders>
          </w:tcPr>
          <w:p w14:paraId="433A7A56" w14:textId="472FAA1C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Значение</w:t>
            </w:r>
          </w:p>
        </w:tc>
        <w:tc>
          <w:tcPr>
            <w:tcW w:w="3162" w:type="dxa"/>
            <w:tcBorders>
              <w:bottom w:val="double" w:sz="4" w:space="0" w:color="auto"/>
            </w:tcBorders>
          </w:tcPr>
          <w:p w14:paraId="3573FE39" w14:textId="4E58FEB1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Метод испытаний</w:t>
            </w:r>
          </w:p>
        </w:tc>
      </w:tr>
      <w:tr w:rsidR="007004B7" w:rsidRPr="007004B7" w14:paraId="08468980" w14:textId="77777777" w:rsidTr="00553DB6">
        <w:tc>
          <w:tcPr>
            <w:tcW w:w="5022" w:type="dxa"/>
            <w:tcBorders>
              <w:top w:val="double" w:sz="4" w:space="0" w:color="auto"/>
            </w:tcBorders>
          </w:tcPr>
          <w:p w14:paraId="3ADED3F7" w14:textId="5AC2984E" w:rsidR="00BB3B09" w:rsidRPr="00AA3272" w:rsidRDefault="00AA3272" w:rsidP="00AA327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Химическая устойчивость (скорость выщелачивания </w:t>
            </w:r>
            <w:r>
              <w:rPr>
                <w:sz w:val="24"/>
                <w:szCs w:val="24"/>
                <w:lang w:val="en-US"/>
              </w:rPr>
              <w:t>Cs</w:t>
            </w:r>
            <w:r w:rsidRPr="00AA3272">
              <w:rPr>
                <w:sz w:val="24"/>
                <w:szCs w:val="24"/>
              </w:rPr>
              <w:t>-137</w:t>
            </w:r>
            <w:r>
              <w:rPr>
                <w:sz w:val="24"/>
                <w:szCs w:val="24"/>
              </w:rPr>
              <w:t>), г/см</w:t>
            </w:r>
            <w:r w:rsidRPr="00AA3272"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t>×сут, не более</w:t>
            </w:r>
          </w:p>
        </w:tc>
        <w:tc>
          <w:tcPr>
            <w:tcW w:w="1386" w:type="dxa"/>
            <w:tcBorders>
              <w:top w:val="double" w:sz="4" w:space="0" w:color="auto"/>
            </w:tcBorders>
            <w:vAlign w:val="center"/>
          </w:tcPr>
          <w:p w14:paraId="11767164" w14:textId="625B5B79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1·10</w:t>
            </w:r>
            <w:r w:rsidRPr="007004B7">
              <w:rPr>
                <w:rFonts w:ascii="Times New Roman" w:hAnsi="Times New Roman" w:cs="Times New Roman"/>
                <w:shd w:val="clear" w:color="auto" w:fill="FFFFFF"/>
                <w:vertAlign w:val="superscript"/>
              </w:rPr>
              <w:t>-3</w:t>
            </w:r>
          </w:p>
        </w:tc>
        <w:tc>
          <w:tcPr>
            <w:tcW w:w="3162" w:type="dxa"/>
            <w:tcBorders>
              <w:top w:val="double" w:sz="4" w:space="0" w:color="auto"/>
            </w:tcBorders>
          </w:tcPr>
          <w:p w14:paraId="07E8C7D2" w14:textId="592DBCA0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По </w:t>
            </w:r>
            <w:hyperlink r:id="rId16" w:history="1">
              <w:r w:rsidRPr="00AA3272">
                <w:rPr>
                  <w:rStyle w:val="a8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ГОСТ 29114</w:t>
              </w:r>
            </w:hyperlink>
          </w:p>
        </w:tc>
      </w:tr>
      <w:tr w:rsidR="007004B7" w:rsidRPr="007004B7" w14:paraId="4F36731D" w14:textId="77777777" w:rsidTr="00553DB6">
        <w:tc>
          <w:tcPr>
            <w:tcW w:w="5022" w:type="dxa"/>
          </w:tcPr>
          <w:p w14:paraId="1515AE8C" w14:textId="36F6724F" w:rsidR="00BB3B09" w:rsidRPr="007004B7" w:rsidRDefault="00BB3B09" w:rsidP="00553DB6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2 Устойчивость к набуханию (увеличение объема после 90-дневного пребывания в воде), %, не более</w:t>
            </w:r>
          </w:p>
        </w:tc>
        <w:tc>
          <w:tcPr>
            <w:tcW w:w="1386" w:type="dxa"/>
            <w:vAlign w:val="center"/>
          </w:tcPr>
          <w:p w14:paraId="7BD5E96D" w14:textId="1C1546A4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3162" w:type="dxa"/>
          </w:tcPr>
          <w:p w14:paraId="5869001E" w14:textId="6B51D187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Изменение объема образца</w:t>
            </w:r>
          </w:p>
        </w:tc>
      </w:tr>
      <w:tr w:rsidR="00553DB6" w:rsidRPr="007004B7" w14:paraId="74B1CDC1" w14:textId="77777777" w:rsidTr="00553DB6">
        <w:tc>
          <w:tcPr>
            <w:tcW w:w="5022" w:type="dxa"/>
          </w:tcPr>
          <w:p w14:paraId="76EAEECE" w14:textId="26CAA091" w:rsidR="00553DB6" w:rsidRPr="007004B7" w:rsidRDefault="00553DB6" w:rsidP="00AA3272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3 Содержание свободной влаги:</w:t>
            </w:r>
          </w:p>
        </w:tc>
        <w:tc>
          <w:tcPr>
            <w:tcW w:w="1386" w:type="dxa"/>
            <w:vAlign w:val="center"/>
          </w:tcPr>
          <w:p w14:paraId="2DD85BC9" w14:textId="7A0482E2" w:rsidR="00553DB6" w:rsidRPr="007004B7" w:rsidRDefault="00553DB6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162" w:type="dxa"/>
            <w:vMerge w:val="restart"/>
          </w:tcPr>
          <w:p w14:paraId="6045E6BD" w14:textId="079E4179" w:rsidR="00553DB6" w:rsidRPr="007004B7" w:rsidRDefault="00553DB6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Потеря массы при прогреве до температуры 110 °С</w:t>
            </w:r>
          </w:p>
        </w:tc>
      </w:tr>
      <w:tr w:rsidR="00553DB6" w:rsidRPr="007004B7" w14:paraId="0D35B0EC" w14:textId="77777777" w:rsidTr="00553DB6">
        <w:tc>
          <w:tcPr>
            <w:tcW w:w="5022" w:type="dxa"/>
          </w:tcPr>
          <w:p w14:paraId="642F50EF" w14:textId="2C945E1C" w:rsidR="00553DB6" w:rsidRPr="007004B7" w:rsidRDefault="00553DB6" w:rsidP="00553DB6">
            <w:pPr>
              <w:pStyle w:val="Style10"/>
              <w:widowControl/>
              <w:ind w:left="284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 </w:t>
            </w:r>
            <w:r w:rsidRPr="007004B7">
              <w:rPr>
                <w:rFonts w:ascii="Times New Roman" w:hAnsi="Times New Roman" w:cs="Times New Roman"/>
                <w:shd w:val="clear" w:color="auto" w:fill="FFFFFF"/>
              </w:rPr>
              <w:t xml:space="preserve">для солевых концентратов и </w:t>
            </w:r>
            <w:proofErr w:type="spellStart"/>
            <w:r w:rsidRPr="007004B7">
              <w:rPr>
                <w:rFonts w:ascii="Times New Roman" w:hAnsi="Times New Roman" w:cs="Times New Roman"/>
                <w:shd w:val="clear" w:color="auto" w:fill="FFFFFF"/>
              </w:rPr>
              <w:t>фильтроперлитов</w:t>
            </w:r>
            <w:proofErr w:type="spellEnd"/>
            <w:r w:rsidRPr="007004B7">
              <w:rPr>
                <w:rFonts w:ascii="Times New Roman" w:hAnsi="Times New Roman" w:cs="Times New Roman"/>
                <w:shd w:val="clear" w:color="auto" w:fill="FFFFFF"/>
              </w:rPr>
              <w:t>, %, не более</w:t>
            </w:r>
          </w:p>
        </w:tc>
        <w:tc>
          <w:tcPr>
            <w:tcW w:w="1386" w:type="dxa"/>
            <w:vAlign w:val="center"/>
          </w:tcPr>
          <w:p w14:paraId="0640C95A" w14:textId="1A1E0D38" w:rsidR="00553DB6" w:rsidRPr="007004B7" w:rsidRDefault="00553DB6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1</w:t>
            </w:r>
          </w:p>
        </w:tc>
        <w:tc>
          <w:tcPr>
            <w:tcW w:w="3162" w:type="dxa"/>
            <w:vMerge/>
          </w:tcPr>
          <w:p w14:paraId="7E794414" w14:textId="77777777" w:rsidR="00553DB6" w:rsidRPr="007004B7" w:rsidRDefault="00553DB6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553DB6" w:rsidRPr="007004B7" w14:paraId="1150D167" w14:textId="77777777" w:rsidTr="00553DB6">
        <w:tc>
          <w:tcPr>
            <w:tcW w:w="5022" w:type="dxa"/>
          </w:tcPr>
          <w:p w14:paraId="5FD118BC" w14:textId="02AA4D9B" w:rsidR="00553DB6" w:rsidRPr="007004B7" w:rsidRDefault="00553DB6" w:rsidP="00553DB6">
            <w:pPr>
              <w:pStyle w:val="Style10"/>
              <w:widowControl/>
              <w:ind w:left="284" w:firstLine="0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 </w:t>
            </w: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для ионообменных смол, %</w:t>
            </w:r>
          </w:p>
        </w:tc>
        <w:tc>
          <w:tcPr>
            <w:tcW w:w="1386" w:type="dxa"/>
            <w:vAlign w:val="center"/>
          </w:tcPr>
          <w:p w14:paraId="73AEDDAE" w14:textId="57E3C462" w:rsidR="00553DB6" w:rsidRPr="007004B7" w:rsidRDefault="00553DB6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3-5</w:t>
            </w:r>
          </w:p>
        </w:tc>
        <w:tc>
          <w:tcPr>
            <w:tcW w:w="3162" w:type="dxa"/>
            <w:vMerge/>
          </w:tcPr>
          <w:p w14:paraId="167B3FF2" w14:textId="77777777" w:rsidR="00553DB6" w:rsidRPr="007004B7" w:rsidRDefault="00553DB6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004B7" w:rsidRPr="007004B7" w14:paraId="0E4FE210" w14:textId="77777777" w:rsidTr="00553DB6">
        <w:tc>
          <w:tcPr>
            <w:tcW w:w="5022" w:type="dxa"/>
          </w:tcPr>
          <w:p w14:paraId="647E0F84" w14:textId="03249A93" w:rsidR="00BB3B09" w:rsidRPr="007004B7" w:rsidRDefault="00BB3B09" w:rsidP="00AA3272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4 Термическая устойчивость:</w:t>
            </w:r>
          </w:p>
        </w:tc>
        <w:tc>
          <w:tcPr>
            <w:tcW w:w="1386" w:type="dxa"/>
            <w:vAlign w:val="center"/>
          </w:tcPr>
          <w:p w14:paraId="53263682" w14:textId="77777777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  <w:tc>
          <w:tcPr>
            <w:tcW w:w="3162" w:type="dxa"/>
          </w:tcPr>
          <w:p w14:paraId="7C060738" w14:textId="77777777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</w:p>
        </w:tc>
      </w:tr>
      <w:tr w:rsidR="007004B7" w:rsidRPr="007004B7" w14:paraId="2AAD15C8" w14:textId="77777777" w:rsidTr="00553DB6">
        <w:tc>
          <w:tcPr>
            <w:tcW w:w="5022" w:type="dxa"/>
          </w:tcPr>
          <w:p w14:paraId="29A036E3" w14:textId="3E19962D" w:rsidR="00BB3B09" w:rsidRPr="007004B7" w:rsidRDefault="00553DB6" w:rsidP="00553DB6">
            <w:pPr>
              <w:pStyle w:val="Style10"/>
              <w:widowControl/>
              <w:ind w:firstLine="284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 </w:t>
            </w:r>
            <w:r w:rsidR="00BB3B09" w:rsidRPr="007004B7">
              <w:rPr>
                <w:rFonts w:ascii="Times New Roman" w:hAnsi="Times New Roman" w:cs="Times New Roman"/>
                <w:shd w:val="clear" w:color="auto" w:fill="FFFFFF"/>
              </w:rPr>
              <w:t>температура вспышки, °С, не менее</w:t>
            </w:r>
          </w:p>
        </w:tc>
        <w:tc>
          <w:tcPr>
            <w:tcW w:w="1386" w:type="dxa"/>
            <w:vAlign w:val="center"/>
          </w:tcPr>
          <w:p w14:paraId="0266695A" w14:textId="0639558C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200</w:t>
            </w:r>
          </w:p>
        </w:tc>
        <w:tc>
          <w:tcPr>
            <w:tcW w:w="3162" w:type="dxa"/>
          </w:tcPr>
          <w:p w14:paraId="2DE44EBB" w14:textId="7D545E2F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По </w:t>
            </w:r>
            <w:hyperlink r:id="rId17" w:anchor="7D20K3" w:history="1">
              <w:r w:rsidRPr="00AA3272">
                <w:rPr>
                  <w:rStyle w:val="a8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ГОСТ 12.1.044</w:t>
              </w:r>
            </w:hyperlink>
          </w:p>
        </w:tc>
      </w:tr>
      <w:tr w:rsidR="00AA3272" w:rsidRPr="007004B7" w14:paraId="0C95648B" w14:textId="77777777" w:rsidTr="00553DB6">
        <w:tc>
          <w:tcPr>
            <w:tcW w:w="5022" w:type="dxa"/>
          </w:tcPr>
          <w:p w14:paraId="26B560A0" w14:textId="5169F11C" w:rsidR="00BB3B09" w:rsidRPr="007004B7" w:rsidRDefault="00553DB6" w:rsidP="00553DB6">
            <w:pPr>
              <w:pStyle w:val="Style10"/>
              <w:widowControl/>
              <w:ind w:firstLine="284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 </w:t>
            </w:r>
            <w:r w:rsidR="00BB3B09" w:rsidRPr="007004B7">
              <w:rPr>
                <w:rFonts w:ascii="Times New Roman" w:hAnsi="Times New Roman" w:cs="Times New Roman"/>
                <w:shd w:val="clear" w:color="auto" w:fill="FFFFFF"/>
              </w:rPr>
              <w:t>температура воспламенения, °С, не менее</w:t>
            </w:r>
          </w:p>
        </w:tc>
        <w:tc>
          <w:tcPr>
            <w:tcW w:w="1386" w:type="dxa"/>
            <w:vAlign w:val="center"/>
          </w:tcPr>
          <w:p w14:paraId="1748AD4C" w14:textId="35AAEA48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250</w:t>
            </w:r>
          </w:p>
        </w:tc>
        <w:tc>
          <w:tcPr>
            <w:tcW w:w="3162" w:type="dxa"/>
          </w:tcPr>
          <w:p w14:paraId="5A2D07E9" w14:textId="310EBD4F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То же</w:t>
            </w:r>
          </w:p>
        </w:tc>
      </w:tr>
      <w:tr w:rsidR="00AA3272" w:rsidRPr="007004B7" w14:paraId="0D417DA0" w14:textId="77777777" w:rsidTr="00553DB6">
        <w:tc>
          <w:tcPr>
            <w:tcW w:w="5022" w:type="dxa"/>
          </w:tcPr>
          <w:p w14:paraId="5A3ED560" w14:textId="6D329674" w:rsidR="00BB3B09" w:rsidRPr="007004B7" w:rsidRDefault="00553DB6" w:rsidP="00553DB6">
            <w:pPr>
              <w:pStyle w:val="Style10"/>
              <w:widowControl/>
              <w:ind w:firstLine="284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>- </w:t>
            </w:r>
            <w:r w:rsidR="00BB3B09" w:rsidRPr="007004B7">
              <w:rPr>
                <w:rFonts w:ascii="Times New Roman" w:hAnsi="Times New Roman" w:cs="Times New Roman"/>
                <w:shd w:val="clear" w:color="auto" w:fill="FFFFFF"/>
              </w:rPr>
              <w:t>температура самовоспламенения, °С, не менее</w:t>
            </w:r>
          </w:p>
        </w:tc>
        <w:tc>
          <w:tcPr>
            <w:tcW w:w="1386" w:type="dxa"/>
            <w:vAlign w:val="center"/>
          </w:tcPr>
          <w:p w14:paraId="378CBC83" w14:textId="3D8F1411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400</w:t>
            </w:r>
          </w:p>
        </w:tc>
        <w:tc>
          <w:tcPr>
            <w:tcW w:w="3162" w:type="dxa"/>
          </w:tcPr>
          <w:p w14:paraId="2D28B200" w14:textId="6C22BD9B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То же</w:t>
            </w:r>
          </w:p>
        </w:tc>
      </w:tr>
      <w:tr w:rsidR="00AA3272" w:rsidRPr="007004B7" w14:paraId="37169EAD" w14:textId="77777777" w:rsidTr="00553DB6">
        <w:tc>
          <w:tcPr>
            <w:tcW w:w="5022" w:type="dxa"/>
          </w:tcPr>
          <w:p w14:paraId="247D0B83" w14:textId="702AA07D" w:rsidR="00BB3B09" w:rsidRPr="00553DB6" w:rsidRDefault="00BB3B09" w:rsidP="00553DB6">
            <w:pPr>
              <w:pStyle w:val="ac"/>
            </w:pPr>
            <w:r w:rsidRPr="00553DB6">
              <w:t>5</w:t>
            </w:r>
            <w:r w:rsidR="00553DB6">
              <w:t xml:space="preserve"> Радиационная устойчивость, увеличение объема после облучения дозой 10</w:t>
            </w:r>
            <w:r w:rsidR="00553DB6" w:rsidRPr="00553DB6">
              <w:rPr>
                <w:vertAlign w:val="superscript"/>
              </w:rPr>
              <w:t>6</w:t>
            </w:r>
            <w:r w:rsidR="00553DB6">
              <w:t xml:space="preserve"> Гр, %, не менее</w:t>
            </w:r>
          </w:p>
        </w:tc>
        <w:tc>
          <w:tcPr>
            <w:tcW w:w="1386" w:type="dxa"/>
            <w:vAlign w:val="center"/>
          </w:tcPr>
          <w:p w14:paraId="6C2F76C1" w14:textId="265569F0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3</w:t>
            </w:r>
          </w:p>
        </w:tc>
        <w:tc>
          <w:tcPr>
            <w:tcW w:w="3162" w:type="dxa"/>
          </w:tcPr>
          <w:p w14:paraId="73EBC5F8" w14:textId="6ABF8BAD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Изменение объема образца</w:t>
            </w:r>
          </w:p>
        </w:tc>
      </w:tr>
      <w:tr w:rsidR="00AA3272" w:rsidRPr="007004B7" w14:paraId="2C10E7D5" w14:textId="77777777" w:rsidTr="00553DB6">
        <w:tc>
          <w:tcPr>
            <w:tcW w:w="5022" w:type="dxa"/>
          </w:tcPr>
          <w:p w14:paraId="151918FC" w14:textId="7D3830C8" w:rsidR="00BB3B09" w:rsidRPr="007004B7" w:rsidRDefault="00BB3B09" w:rsidP="00AA3272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6 Биологическая устойчивость</w:t>
            </w:r>
          </w:p>
        </w:tc>
        <w:tc>
          <w:tcPr>
            <w:tcW w:w="1386" w:type="dxa"/>
            <w:vAlign w:val="center"/>
          </w:tcPr>
          <w:p w14:paraId="7EE02CD9" w14:textId="6865AF60" w:rsidR="00BB3B09" w:rsidRPr="007004B7" w:rsidRDefault="00BB3B09" w:rsidP="00AA3272">
            <w:pPr>
              <w:pStyle w:val="Style10"/>
              <w:widowControl/>
              <w:ind w:firstLine="0"/>
              <w:jc w:val="center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Отсутствие роста грибов</w:t>
            </w:r>
          </w:p>
        </w:tc>
        <w:tc>
          <w:tcPr>
            <w:tcW w:w="3162" w:type="dxa"/>
          </w:tcPr>
          <w:p w14:paraId="79256E99" w14:textId="6519D3DA" w:rsidR="00BB3B09" w:rsidRPr="007004B7" w:rsidRDefault="00BB3B09" w:rsidP="00BB3B09">
            <w:pPr>
              <w:pStyle w:val="Style10"/>
              <w:widowControl/>
              <w:ind w:firstLine="0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>По </w:t>
            </w:r>
            <w:hyperlink r:id="rId18" w:anchor="7D20K3" w:history="1">
              <w:r w:rsidRPr="00AA3272">
                <w:rPr>
                  <w:rStyle w:val="a8"/>
                  <w:rFonts w:ascii="Times New Roman" w:hAnsi="Times New Roman" w:cs="Times New Roman"/>
                  <w:color w:val="auto"/>
                  <w:u w:val="none"/>
                  <w:shd w:val="clear" w:color="auto" w:fill="FFFFFF"/>
                </w:rPr>
                <w:t>ГОСТ 9.049</w:t>
              </w:r>
            </w:hyperlink>
          </w:p>
        </w:tc>
      </w:tr>
      <w:tr w:rsidR="007004B7" w:rsidRPr="007004B7" w14:paraId="1A832D6D" w14:textId="77777777" w:rsidTr="00C3433A">
        <w:tc>
          <w:tcPr>
            <w:tcW w:w="9570" w:type="dxa"/>
            <w:gridSpan w:val="3"/>
          </w:tcPr>
          <w:p w14:paraId="11343287" w14:textId="359FBA6D" w:rsidR="00BB3B09" w:rsidRPr="007004B7" w:rsidRDefault="00BB3B09" w:rsidP="00BB3B09">
            <w:pPr>
              <w:pStyle w:val="Style10"/>
              <w:widowControl/>
              <w:ind w:firstLine="708"/>
              <w:rPr>
                <w:rFonts w:ascii="Times New Roman" w:hAnsi="Times New Roman" w:cs="Times New Roman"/>
                <w:shd w:val="clear" w:color="auto" w:fill="FFFFFF"/>
              </w:rPr>
            </w:pPr>
            <w:r w:rsidRPr="007004B7">
              <w:rPr>
                <w:rFonts w:ascii="Times New Roman" w:hAnsi="Times New Roman" w:cs="Times New Roman"/>
                <w:shd w:val="clear" w:color="auto" w:fill="FFFFFF"/>
              </w:rPr>
              <w:t xml:space="preserve">Примечание – Показатели применяют при разработке нормативных документов на установки </w:t>
            </w:r>
            <w:proofErr w:type="spellStart"/>
            <w:r w:rsidRPr="007004B7">
              <w:rPr>
                <w:rFonts w:ascii="Times New Roman" w:hAnsi="Times New Roman" w:cs="Times New Roman"/>
                <w:shd w:val="clear" w:color="auto" w:fill="FFFFFF"/>
              </w:rPr>
              <w:t>битумирования</w:t>
            </w:r>
            <w:proofErr w:type="spellEnd"/>
            <w:r w:rsidRPr="007004B7">
              <w:rPr>
                <w:rFonts w:ascii="Times New Roman" w:hAnsi="Times New Roman" w:cs="Times New Roman"/>
                <w:shd w:val="clear" w:color="auto" w:fill="FFFFFF"/>
              </w:rPr>
              <w:t xml:space="preserve">, контейнеры и могильники для радиоактивных </w:t>
            </w:r>
            <w:proofErr w:type="spellStart"/>
            <w:r w:rsidRPr="007004B7">
              <w:rPr>
                <w:rFonts w:ascii="Times New Roman" w:hAnsi="Times New Roman" w:cs="Times New Roman"/>
                <w:shd w:val="clear" w:color="auto" w:fill="FFFFFF"/>
              </w:rPr>
              <w:t>битумированных</w:t>
            </w:r>
            <w:proofErr w:type="spellEnd"/>
            <w:r w:rsidRPr="007004B7">
              <w:rPr>
                <w:rFonts w:ascii="Times New Roman" w:hAnsi="Times New Roman" w:cs="Times New Roman"/>
                <w:shd w:val="clear" w:color="auto" w:fill="FFFFFF"/>
              </w:rPr>
              <w:t xml:space="preserve"> отходов.</w:t>
            </w:r>
          </w:p>
        </w:tc>
      </w:tr>
    </w:tbl>
    <w:p w14:paraId="604DB861" w14:textId="20A75CB9" w:rsidR="009867B3" w:rsidRPr="007004B7" w:rsidRDefault="009867B3" w:rsidP="00BB3B09">
      <w:pPr>
        <w:pStyle w:val="Style10"/>
        <w:widowControl/>
        <w:ind w:firstLine="709"/>
        <w:rPr>
          <w:rFonts w:ascii="Times New Roman" w:hAnsi="Times New Roman" w:cs="Times New Roman"/>
          <w:shd w:val="clear" w:color="auto" w:fill="FFFFFF"/>
        </w:rPr>
      </w:pPr>
    </w:p>
    <w:p w14:paraId="4F9CE5DF" w14:textId="1E47C150" w:rsidR="009867B3" w:rsidRDefault="009867B3" w:rsidP="00BB3B09">
      <w:pPr>
        <w:pStyle w:val="Style10"/>
        <w:widowControl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  <w:r w:rsidRPr="007004B7">
        <w:rPr>
          <w:rFonts w:ascii="Times New Roman" w:hAnsi="Times New Roman" w:cs="Times New Roman"/>
          <w:b/>
          <w:bCs/>
          <w:shd w:val="clear" w:color="auto" w:fill="FFFFFF"/>
        </w:rPr>
        <w:t xml:space="preserve">4 </w:t>
      </w:r>
      <w:r w:rsidR="00553DB6">
        <w:rPr>
          <w:rFonts w:ascii="Times New Roman" w:hAnsi="Times New Roman" w:cs="Times New Roman"/>
          <w:b/>
          <w:bCs/>
          <w:shd w:val="clear" w:color="auto" w:fill="FFFFFF"/>
        </w:rPr>
        <w:t>Т</w:t>
      </w:r>
      <w:r w:rsidR="00553DB6" w:rsidRPr="007004B7">
        <w:rPr>
          <w:rFonts w:ascii="Times New Roman" w:hAnsi="Times New Roman" w:cs="Times New Roman"/>
          <w:b/>
          <w:bCs/>
          <w:shd w:val="clear" w:color="auto" w:fill="FFFFFF"/>
        </w:rPr>
        <w:t>ребования по охране окружающей среды</w:t>
      </w:r>
    </w:p>
    <w:p w14:paraId="12DFE069" w14:textId="77777777" w:rsidR="00553DB6" w:rsidRPr="007004B7" w:rsidRDefault="00553DB6" w:rsidP="00BB3B09">
      <w:pPr>
        <w:pStyle w:val="Style10"/>
        <w:widowControl/>
        <w:ind w:firstLine="709"/>
        <w:rPr>
          <w:rFonts w:ascii="Times New Roman" w:hAnsi="Times New Roman" w:cs="Times New Roman"/>
          <w:b/>
          <w:bCs/>
          <w:shd w:val="clear" w:color="auto" w:fill="FFFFFF"/>
        </w:rPr>
      </w:pPr>
    </w:p>
    <w:p w14:paraId="0EC6D9A4" w14:textId="39F3A95D" w:rsidR="009867B3" w:rsidRPr="007004B7" w:rsidRDefault="009867B3" w:rsidP="00BB3B09">
      <w:pPr>
        <w:pStyle w:val="Style10"/>
        <w:widowControl/>
        <w:ind w:firstLine="709"/>
        <w:rPr>
          <w:rStyle w:val="FontStyle59"/>
          <w:rFonts w:ascii="Times New Roman" w:hAnsi="Times New Roman" w:cs="Times New Roman"/>
          <w:b w:val="0"/>
          <w:color w:val="auto"/>
          <w:sz w:val="24"/>
          <w:szCs w:val="24"/>
          <w:lang w:eastAsia="en-US"/>
        </w:rPr>
      </w:pPr>
      <w:r w:rsidRPr="007004B7">
        <w:rPr>
          <w:rFonts w:ascii="Times New Roman" w:hAnsi="Times New Roman" w:cs="Times New Roman"/>
          <w:shd w:val="clear" w:color="auto" w:fill="FFFFFF"/>
        </w:rPr>
        <w:t xml:space="preserve">На период распада активности до безопасного уровня соблюдение требований, установленных разделом 3, обеспечивает безопасность при обращении с битумными компаундами при их временном хранении и захоронении в приповерхностных и </w:t>
      </w:r>
      <w:proofErr w:type="spellStart"/>
      <w:r w:rsidRPr="007004B7">
        <w:rPr>
          <w:rFonts w:ascii="Times New Roman" w:hAnsi="Times New Roman" w:cs="Times New Roman"/>
          <w:shd w:val="clear" w:color="auto" w:fill="FFFFFF"/>
        </w:rPr>
        <w:t>слабозаглубленных</w:t>
      </w:r>
      <w:proofErr w:type="spellEnd"/>
      <w:r w:rsidRPr="007004B7">
        <w:rPr>
          <w:rFonts w:ascii="Times New Roman" w:hAnsi="Times New Roman" w:cs="Times New Roman"/>
          <w:shd w:val="clear" w:color="auto" w:fill="FFFFFF"/>
        </w:rPr>
        <w:t xml:space="preserve"> могильниках. В течение этого времени компаунды должны сохранять свои первичные физико-химические свойства.</w:t>
      </w:r>
    </w:p>
    <w:p w14:paraId="0A4D6C62" w14:textId="4C3B1E88" w:rsidR="002D2856" w:rsidRPr="007004B7" w:rsidRDefault="002D2856" w:rsidP="00BB3B09">
      <w:pPr>
        <w:widowControl/>
        <w:ind w:firstLine="0"/>
        <w:rPr>
          <w:b/>
          <w:bCs/>
          <w:sz w:val="24"/>
          <w:szCs w:val="24"/>
        </w:rPr>
      </w:pPr>
    </w:p>
    <w:p w14:paraId="6C12FDDB" w14:textId="77777777" w:rsidR="009812CB" w:rsidRPr="007004B7" w:rsidRDefault="009812CB">
      <w:pPr>
        <w:widowControl/>
        <w:autoSpaceDE/>
        <w:autoSpaceDN/>
        <w:adjustRightInd/>
        <w:spacing w:after="200" w:line="276" w:lineRule="auto"/>
        <w:ind w:firstLine="0"/>
        <w:jc w:val="left"/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</w:pPr>
      <w:r w:rsidRPr="007004B7">
        <w:rPr>
          <w:rStyle w:val="FontStyle43"/>
          <w:rFonts w:ascii="Times New Roman" w:hAnsi="Times New Roman"/>
          <w:color w:val="auto"/>
          <w:sz w:val="24"/>
          <w:szCs w:val="28"/>
          <w:lang w:eastAsia="en-US"/>
        </w:rPr>
        <w:br w:type="page"/>
      </w:r>
    </w:p>
    <w:p w14:paraId="66BF17A2" w14:textId="77777777" w:rsidR="009812CB" w:rsidRPr="00C801DA" w:rsidRDefault="009812CB" w:rsidP="00F5764B">
      <w:pPr>
        <w:widowControl/>
        <w:autoSpaceDE/>
        <w:autoSpaceDN/>
        <w:adjustRightInd/>
        <w:ind w:firstLine="709"/>
        <w:rPr>
          <w:rStyle w:val="FontStyle44"/>
          <w:rFonts w:ascii="Times New Roman" w:hAnsi="Times New Roman" w:cs="Times New Roman"/>
          <w:color w:val="auto"/>
          <w:sz w:val="24"/>
          <w:szCs w:val="28"/>
        </w:rPr>
      </w:pPr>
      <w:bookmarkStart w:id="5" w:name="bookmark18"/>
    </w:p>
    <w:bookmarkEnd w:id="5"/>
    <w:p w14:paraId="31D67097" w14:textId="393A8882" w:rsidR="006C523B" w:rsidRPr="007004B7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593B20E" w14:textId="5E2279DB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BA9BE4B" w14:textId="69F62720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347D569" w14:textId="15D2EE5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80F6217" w14:textId="6132F34E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AACE733" w14:textId="562E96F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4639E0F" w14:textId="0CB3951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06B85EB" w14:textId="17FD7E2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2DDB30C" w14:textId="3E2AD07D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8D3271" w14:textId="42D4C32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74FD8E1" w14:textId="4D401989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F2088E4" w14:textId="0E3070CB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363C6AD" w14:textId="55C9DE1F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C5B2E18" w14:textId="1104189A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530832A" w14:textId="1124DD71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E500334" w14:textId="6E97C2D8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F1ADA52" w14:textId="77777777" w:rsidR="002D2856" w:rsidRPr="007004B7" w:rsidRDefault="002D2856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AAA2BAC" w14:textId="77777777" w:rsidR="006C523B" w:rsidRPr="007004B7" w:rsidRDefault="006C523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85960D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EDA3DF9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5886936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D39267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4867C80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6631457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2101F47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7F8CC02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5B5994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2C6EABA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427AD8D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139B4B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2DD7B18B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6C2F72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408FEB28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C3D3785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387C8EE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0B33FD40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48728D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0376AFF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591081C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694F20D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BAB630C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9038AC5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37EF5F04" w14:textId="77777777" w:rsidR="003472EB" w:rsidRPr="007004B7" w:rsidRDefault="003472E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</w:p>
    <w:p w14:paraId="16750E66" w14:textId="77777777" w:rsidR="003472EB" w:rsidRPr="007004B7" w:rsidRDefault="003472EB" w:rsidP="009867B3">
      <w:pPr>
        <w:widowControl/>
        <w:autoSpaceDE/>
        <w:autoSpaceDN/>
        <w:adjustRightInd/>
        <w:ind w:firstLine="0"/>
        <w:jc w:val="left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7004B7" w14:paraId="01D9B7D2" w14:textId="77777777" w:rsidTr="009812CB">
        <w:trPr>
          <w:trHeight w:val="826"/>
        </w:trPr>
        <w:tc>
          <w:tcPr>
            <w:tcW w:w="9570" w:type="dxa"/>
            <w:shd w:val="clear" w:color="auto" w:fill="auto"/>
          </w:tcPr>
          <w:p w14:paraId="3D5A1EA8" w14:textId="1FFB9E30" w:rsidR="00EB77B0" w:rsidRPr="007004B7" w:rsidRDefault="00EE000B" w:rsidP="00EB77B0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 xml:space="preserve">МКС </w:t>
            </w:r>
            <w:r w:rsidR="002D2856" w:rsidRPr="007004B7">
              <w:rPr>
                <w:b/>
                <w:spacing w:val="1"/>
                <w:sz w:val="24"/>
                <w:szCs w:val="24"/>
              </w:rPr>
              <w:t>13.</w:t>
            </w:r>
            <w:r w:rsidR="009867B3" w:rsidRPr="007004B7">
              <w:rPr>
                <w:b/>
                <w:spacing w:val="1"/>
                <w:sz w:val="24"/>
                <w:szCs w:val="24"/>
              </w:rPr>
              <w:t>280</w:t>
            </w:r>
          </w:p>
          <w:p w14:paraId="4556DD36" w14:textId="77777777" w:rsidR="00EB77B0" w:rsidRPr="007004B7" w:rsidRDefault="00EB77B0" w:rsidP="00EB77B0">
            <w:pPr>
              <w:ind w:firstLine="709"/>
              <w:jc w:val="right"/>
              <w:rPr>
                <w:sz w:val="24"/>
                <w:szCs w:val="24"/>
              </w:rPr>
            </w:pPr>
          </w:p>
          <w:p w14:paraId="307133B7" w14:textId="269C1101" w:rsidR="00EE000B" w:rsidRPr="007004B7" w:rsidRDefault="00EE000B" w:rsidP="003472EB">
            <w:pPr>
              <w:ind w:firstLine="0"/>
              <w:rPr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7004B7">
              <w:rPr>
                <w:spacing w:val="1"/>
                <w:sz w:val="24"/>
                <w:szCs w:val="24"/>
              </w:rPr>
              <w:t xml:space="preserve"> </w:t>
            </w:r>
            <w:r w:rsidR="00BB3B09" w:rsidRPr="007004B7">
              <w:rPr>
                <w:sz w:val="23"/>
                <w:szCs w:val="23"/>
              </w:rPr>
              <w:t xml:space="preserve">радиоактивные отходы, </w:t>
            </w:r>
            <w:proofErr w:type="spellStart"/>
            <w:r w:rsidR="00BB3B09" w:rsidRPr="007004B7">
              <w:rPr>
                <w:sz w:val="23"/>
                <w:szCs w:val="23"/>
              </w:rPr>
              <w:t>битумированные</w:t>
            </w:r>
            <w:proofErr w:type="spellEnd"/>
            <w:r w:rsidR="00BB3B09" w:rsidRPr="007004B7">
              <w:rPr>
                <w:sz w:val="23"/>
                <w:szCs w:val="23"/>
              </w:rPr>
              <w:t xml:space="preserve"> отходы, компаунд.</w:t>
            </w:r>
          </w:p>
        </w:tc>
      </w:tr>
    </w:tbl>
    <w:p w14:paraId="186D9995" w14:textId="77777777" w:rsidR="00EE000B" w:rsidRPr="007004B7" w:rsidRDefault="00EE000B" w:rsidP="00BE3320">
      <w:pPr>
        <w:widowControl/>
        <w:autoSpaceDE/>
        <w:autoSpaceDN/>
        <w:adjustRightInd/>
        <w:ind w:firstLine="709"/>
        <w:jc w:val="left"/>
        <w:rPr>
          <w:sz w:val="24"/>
          <w:szCs w:val="24"/>
        </w:rPr>
      </w:pPr>
      <w:r w:rsidRPr="007004B7">
        <w:rPr>
          <w:b/>
          <w:sz w:val="24"/>
          <w:szCs w:val="24"/>
        </w:rPr>
        <w:br w:type="page"/>
      </w:r>
    </w:p>
    <w:tbl>
      <w:tblPr>
        <w:tblW w:w="0" w:type="auto"/>
        <w:tblBorders>
          <w:top w:val="single" w:sz="4" w:space="0" w:color="auto"/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570"/>
      </w:tblGrid>
      <w:tr w:rsidR="00EE000B" w:rsidRPr="007004B7" w14:paraId="4CC5772C" w14:textId="77777777" w:rsidTr="009812CB">
        <w:tc>
          <w:tcPr>
            <w:tcW w:w="9570" w:type="dxa"/>
            <w:shd w:val="clear" w:color="auto" w:fill="auto"/>
          </w:tcPr>
          <w:p w14:paraId="3FA995A4" w14:textId="33D41FDE" w:rsidR="00EE000B" w:rsidRPr="007004B7" w:rsidRDefault="00BB3B09" w:rsidP="00BB3B09">
            <w:pPr>
              <w:ind w:firstLine="709"/>
              <w:jc w:val="right"/>
              <w:rPr>
                <w:b/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lastRenderedPageBreak/>
              <w:t>МКС 13.280</w:t>
            </w:r>
          </w:p>
          <w:p w14:paraId="3EBDB344" w14:textId="77777777" w:rsidR="002D2856" w:rsidRPr="007004B7" w:rsidRDefault="002D2856" w:rsidP="00EB77B0">
            <w:pPr>
              <w:shd w:val="clear" w:color="auto" w:fill="FFFFFF"/>
              <w:ind w:firstLine="0"/>
              <w:rPr>
                <w:b/>
                <w:spacing w:val="1"/>
                <w:sz w:val="24"/>
                <w:szCs w:val="24"/>
              </w:rPr>
            </w:pPr>
          </w:p>
          <w:p w14:paraId="7A4F3C33" w14:textId="5BEEBA5F" w:rsidR="00EE000B" w:rsidRPr="007004B7" w:rsidRDefault="00EB77B0" w:rsidP="00EB77B0">
            <w:pPr>
              <w:shd w:val="clear" w:color="auto" w:fill="FFFFFF"/>
              <w:ind w:firstLine="0"/>
              <w:rPr>
                <w:sz w:val="24"/>
                <w:szCs w:val="24"/>
              </w:rPr>
            </w:pPr>
            <w:r w:rsidRPr="007004B7">
              <w:rPr>
                <w:b/>
                <w:spacing w:val="1"/>
                <w:sz w:val="24"/>
                <w:szCs w:val="24"/>
              </w:rPr>
              <w:t>Ключевые слова:</w:t>
            </w:r>
            <w:r w:rsidRPr="007004B7">
              <w:rPr>
                <w:spacing w:val="1"/>
                <w:sz w:val="24"/>
                <w:szCs w:val="24"/>
              </w:rPr>
              <w:t xml:space="preserve"> </w:t>
            </w:r>
            <w:r w:rsidR="00BB3B09" w:rsidRPr="007004B7">
              <w:rPr>
                <w:sz w:val="23"/>
                <w:szCs w:val="23"/>
              </w:rPr>
              <w:t xml:space="preserve">радиоактивные отходы, </w:t>
            </w:r>
            <w:proofErr w:type="spellStart"/>
            <w:r w:rsidR="00BB3B09" w:rsidRPr="007004B7">
              <w:rPr>
                <w:sz w:val="23"/>
                <w:szCs w:val="23"/>
              </w:rPr>
              <w:t>битумированные</w:t>
            </w:r>
            <w:proofErr w:type="spellEnd"/>
            <w:r w:rsidR="00BB3B09" w:rsidRPr="007004B7">
              <w:rPr>
                <w:sz w:val="23"/>
                <w:szCs w:val="23"/>
              </w:rPr>
              <w:t xml:space="preserve"> отходы, компаунд.</w:t>
            </w:r>
          </w:p>
        </w:tc>
      </w:tr>
    </w:tbl>
    <w:p w14:paraId="4E79BC8F" w14:textId="77777777" w:rsidR="00EE000B" w:rsidRPr="007004B7" w:rsidRDefault="00EE000B" w:rsidP="00BE3320">
      <w:pPr>
        <w:suppressAutoHyphens/>
        <w:ind w:firstLine="709"/>
        <w:rPr>
          <w:sz w:val="24"/>
          <w:szCs w:val="24"/>
        </w:rPr>
      </w:pPr>
    </w:p>
    <w:p w14:paraId="2F43912B" w14:textId="77777777" w:rsidR="00EE000B" w:rsidRPr="007004B7" w:rsidRDefault="00EE000B" w:rsidP="00BE3320">
      <w:pPr>
        <w:suppressAutoHyphens/>
        <w:ind w:firstLine="709"/>
        <w:rPr>
          <w:sz w:val="24"/>
          <w:szCs w:val="24"/>
        </w:rPr>
      </w:pPr>
    </w:p>
    <w:p w14:paraId="4E24E295" w14:textId="77777777" w:rsidR="001008B7" w:rsidRPr="007004B7" w:rsidRDefault="001008B7" w:rsidP="001008B7">
      <w:pPr>
        <w:suppressAutoHyphens/>
        <w:ind w:firstLine="709"/>
        <w:rPr>
          <w:b/>
          <w:sz w:val="24"/>
          <w:szCs w:val="24"/>
        </w:rPr>
      </w:pPr>
      <w:r w:rsidRPr="007004B7">
        <w:rPr>
          <w:b/>
          <w:sz w:val="24"/>
          <w:szCs w:val="24"/>
        </w:rPr>
        <w:t xml:space="preserve">РАЗРАБОТЧИК </w:t>
      </w:r>
    </w:p>
    <w:p w14:paraId="78153E4D" w14:textId="77777777" w:rsidR="001008B7" w:rsidRPr="007004B7" w:rsidRDefault="001008B7" w:rsidP="001008B7">
      <w:pPr>
        <w:suppressAutoHyphens/>
        <w:ind w:firstLine="709"/>
        <w:rPr>
          <w:sz w:val="24"/>
          <w:szCs w:val="24"/>
        </w:rPr>
      </w:pPr>
    </w:p>
    <w:p w14:paraId="6203F772" w14:textId="77777777" w:rsidR="001008B7" w:rsidRPr="007004B7" w:rsidRDefault="001008B7" w:rsidP="001008B7">
      <w:pPr>
        <w:pStyle w:val="21"/>
        <w:tabs>
          <w:tab w:val="num" w:pos="-993"/>
        </w:tabs>
        <w:rPr>
          <w:szCs w:val="24"/>
        </w:rPr>
      </w:pPr>
      <w:r w:rsidRPr="007004B7">
        <w:rPr>
          <w:szCs w:val="24"/>
        </w:rPr>
        <w:t xml:space="preserve">РГП на ПХВ «Казахстанский институт стандартизации и </w:t>
      </w:r>
      <w:r w:rsidR="00374D0E" w:rsidRPr="007004B7">
        <w:rPr>
          <w:szCs w:val="24"/>
        </w:rPr>
        <w:t>метрологии</w:t>
      </w:r>
      <w:r w:rsidRPr="007004B7">
        <w:rPr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</w:p>
    <w:p w14:paraId="4D38CAC5" w14:textId="77777777" w:rsidR="001008B7" w:rsidRPr="007004B7" w:rsidRDefault="001008B7" w:rsidP="001008B7">
      <w:pPr>
        <w:pStyle w:val="21"/>
        <w:tabs>
          <w:tab w:val="num" w:pos="-993"/>
        </w:tabs>
        <w:rPr>
          <w:b/>
          <w:szCs w:val="24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6"/>
        <w:gridCol w:w="2374"/>
      </w:tblGrid>
      <w:tr w:rsidR="008F3745" w:rsidRPr="007004B7" w14:paraId="29A33BA1" w14:textId="77777777" w:rsidTr="00374D0E">
        <w:tc>
          <w:tcPr>
            <w:tcW w:w="7196" w:type="dxa"/>
          </w:tcPr>
          <w:p w14:paraId="16C7D929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Заместитель</w:t>
            </w:r>
          </w:p>
          <w:p w14:paraId="0BE2BB76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Генерального директора</w:t>
            </w:r>
          </w:p>
          <w:p w14:paraId="143E4EE0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356492E9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E64BC93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С. </w:t>
            </w:r>
            <w:proofErr w:type="spellStart"/>
            <w:r w:rsidRPr="007004B7">
              <w:rPr>
                <w:b/>
                <w:szCs w:val="28"/>
              </w:rPr>
              <w:t>Радаев</w:t>
            </w:r>
            <w:proofErr w:type="spellEnd"/>
          </w:p>
        </w:tc>
      </w:tr>
      <w:tr w:rsidR="008F3745" w:rsidRPr="007004B7" w14:paraId="5949D444" w14:textId="77777777" w:rsidTr="00374D0E">
        <w:tc>
          <w:tcPr>
            <w:tcW w:w="7196" w:type="dxa"/>
          </w:tcPr>
          <w:p w14:paraId="76335C70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Руководитель</w:t>
            </w:r>
          </w:p>
          <w:p w14:paraId="2B6E236F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Департамента стандартизации</w:t>
            </w:r>
          </w:p>
          <w:p w14:paraId="3B521EC9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</w:tc>
        <w:tc>
          <w:tcPr>
            <w:tcW w:w="2374" w:type="dxa"/>
          </w:tcPr>
          <w:p w14:paraId="5873C71B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6CAA3896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С. </w:t>
            </w:r>
            <w:proofErr w:type="spellStart"/>
            <w:r w:rsidRPr="007004B7">
              <w:rPr>
                <w:b/>
                <w:szCs w:val="28"/>
              </w:rPr>
              <w:t>Карибжанова</w:t>
            </w:r>
            <w:proofErr w:type="spellEnd"/>
          </w:p>
        </w:tc>
      </w:tr>
      <w:tr w:rsidR="008F3745" w:rsidRPr="007004B7" w14:paraId="16F62000" w14:textId="77777777" w:rsidTr="00374D0E">
        <w:tc>
          <w:tcPr>
            <w:tcW w:w="7196" w:type="dxa"/>
          </w:tcPr>
          <w:p w14:paraId="006125A0" w14:textId="77777777" w:rsidR="008F3745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Ведущий специалист</w:t>
            </w:r>
          </w:p>
          <w:p w14:paraId="29ED1456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>Департамента стандартизации</w:t>
            </w:r>
          </w:p>
        </w:tc>
        <w:tc>
          <w:tcPr>
            <w:tcW w:w="2374" w:type="dxa"/>
          </w:tcPr>
          <w:p w14:paraId="0731FD57" w14:textId="77777777" w:rsidR="008F3745" w:rsidRPr="007004B7" w:rsidRDefault="008F3745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</w:p>
          <w:p w14:paraId="23D0A928" w14:textId="77777777" w:rsidR="00374D0E" w:rsidRPr="007004B7" w:rsidRDefault="00374D0E" w:rsidP="00BE3320">
            <w:pPr>
              <w:pStyle w:val="21"/>
              <w:tabs>
                <w:tab w:val="num" w:pos="-993"/>
              </w:tabs>
              <w:ind w:left="0"/>
              <w:rPr>
                <w:b/>
                <w:szCs w:val="28"/>
              </w:rPr>
            </w:pPr>
            <w:r w:rsidRPr="007004B7">
              <w:rPr>
                <w:b/>
                <w:szCs w:val="28"/>
              </w:rPr>
              <w:t xml:space="preserve">А. </w:t>
            </w:r>
            <w:proofErr w:type="spellStart"/>
            <w:r w:rsidRPr="007004B7">
              <w:rPr>
                <w:b/>
                <w:szCs w:val="28"/>
              </w:rPr>
              <w:t>Турумов</w:t>
            </w:r>
            <w:proofErr w:type="spellEnd"/>
          </w:p>
        </w:tc>
      </w:tr>
    </w:tbl>
    <w:p w14:paraId="7B3669E0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Cs w:val="28"/>
        </w:rPr>
      </w:pPr>
    </w:p>
    <w:p w14:paraId="7188BA52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2560D70C" w14:textId="77777777" w:rsidR="00EE000B" w:rsidRPr="007004B7" w:rsidRDefault="00EE000B" w:rsidP="00BE3320">
      <w:pPr>
        <w:pStyle w:val="21"/>
        <w:tabs>
          <w:tab w:val="num" w:pos="-993"/>
        </w:tabs>
        <w:ind w:left="0" w:firstLine="709"/>
        <w:rPr>
          <w:sz w:val="28"/>
          <w:szCs w:val="28"/>
        </w:rPr>
      </w:pPr>
    </w:p>
    <w:p w14:paraId="0F26B98F" w14:textId="77777777" w:rsidR="00EE000B" w:rsidRPr="007004B7" w:rsidRDefault="00EE000B" w:rsidP="00BE3320">
      <w:pPr>
        <w:ind w:firstLine="709"/>
      </w:pPr>
    </w:p>
    <w:p w14:paraId="5BA96064" w14:textId="77777777" w:rsidR="006E4B26" w:rsidRPr="007004B7" w:rsidRDefault="006E4B26" w:rsidP="00BE3320">
      <w:pPr>
        <w:ind w:firstLine="709"/>
        <w:rPr>
          <w:b/>
        </w:rPr>
      </w:pPr>
    </w:p>
    <w:sectPr w:rsidR="006E4B26" w:rsidRPr="007004B7" w:rsidSect="008F3745"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A85F0F" w14:textId="77777777" w:rsidR="003A7101" w:rsidRDefault="003A7101" w:rsidP="00B737C6">
      <w:r>
        <w:separator/>
      </w:r>
    </w:p>
  </w:endnote>
  <w:endnote w:type="continuationSeparator" w:id="0">
    <w:p w14:paraId="6B86E64A" w14:textId="77777777" w:rsidR="003A7101" w:rsidRDefault="003A7101" w:rsidP="00B73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21C3A3" w14:textId="77777777" w:rsidR="00475FD8" w:rsidRPr="00F528CE" w:rsidRDefault="00475FD8" w:rsidP="009812CB">
    <w:pPr>
      <w:pStyle w:val="a3"/>
      <w:ind w:right="-6" w:firstLine="0"/>
      <w:rPr>
        <w:sz w:val="24"/>
        <w:szCs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 PAGE </w:instrText>
    </w:r>
    <w:r w:rsidRPr="00F528CE">
      <w:rPr>
        <w:rStyle w:val="a5"/>
        <w:rFonts w:eastAsia="Lucida Sans Unicode"/>
        <w:sz w:val="24"/>
      </w:rPr>
      <w:fldChar w:fldCharType="separate"/>
    </w:r>
    <w:r w:rsidR="001224D9">
      <w:rPr>
        <w:rStyle w:val="a5"/>
        <w:rFonts w:eastAsia="Lucida Sans Unicode"/>
        <w:noProof/>
        <w:sz w:val="24"/>
      </w:rPr>
      <w:t>4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0C3DAD" w14:textId="77777777" w:rsidR="00475FD8" w:rsidRPr="00F528CE" w:rsidRDefault="00475FD8" w:rsidP="009812CB">
    <w:pPr>
      <w:pStyle w:val="a3"/>
      <w:jc w:val="right"/>
      <w:rPr>
        <w:rStyle w:val="a5"/>
        <w:rFonts w:eastAsia="Lucida Sans Unicode"/>
        <w:sz w:val="24"/>
      </w:rPr>
    </w:pPr>
    <w:r w:rsidRPr="00F528CE">
      <w:rPr>
        <w:rStyle w:val="a5"/>
        <w:rFonts w:eastAsia="Lucida Sans Unicode"/>
        <w:sz w:val="24"/>
      </w:rPr>
      <w:fldChar w:fldCharType="begin"/>
    </w:r>
    <w:r w:rsidRPr="00F528CE">
      <w:rPr>
        <w:rStyle w:val="a5"/>
        <w:rFonts w:eastAsia="Lucida Sans Unicode"/>
        <w:sz w:val="24"/>
      </w:rPr>
      <w:instrText xml:space="preserve">PAGE  </w:instrText>
    </w:r>
    <w:r w:rsidRPr="00F528CE">
      <w:rPr>
        <w:rStyle w:val="a5"/>
        <w:rFonts w:eastAsia="Lucida Sans Unicode"/>
        <w:sz w:val="24"/>
      </w:rPr>
      <w:fldChar w:fldCharType="separate"/>
    </w:r>
    <w:r w:rsidR="001224D9">
      <w:rPr>
        <w:rStyle w:val="a5"/>
        <w:rFonts w:eastAsia="Lucida Sans Unicode"/>
        <w:noProof/>
        <w:sz w:val="24"/>
      </w:rPr>
      <w:t>3</w:t>
    </w:r>
    <w:r w:rsidRPr="00F528CE">
      <w:rPr>
        <w:rStyle w:val="a5"/>
        <w:rFonts w:eastAsia="Lucida Sans Unicode"/>
        <w:sz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43960777"/>
      <w:docPartObj>
        <w:docPartGallery w:val="Page Numbers (Bottom of Page)"/>
        <w:docPartUnique/>
      </w:docPartObj>
    </w:sdtPr>
    <w:sdtEndPr/>
    <w:sdtContent>
      <w:p w14:paraId="16D14C9A" w14:textId="77777777" w:rsidR="00475FD8" w:rsidRDefault="00475FD8" w:rsidP="008F3745">
        <w:pPr>
          <w:pStyle w:val="a3"/>
          <w:pBdr>
            <w:bottom w:val="single" w:sz="12" w:space="1" w:color="auto"/>
          </w:pBdr>
          <w:ind w:firstLine="0"/>
          <w:jc w:val="right"/>
        </w:pPr>
      </w:p>
      <w:p w14:paraId="7674601F" w14:textId="77777777" w:rsidR="00475FD8" w:rsidRPr="008F3745" w:rsidRDefault="00475FD8" w:rsidP="008F3745">
        <w:pPr>
          <w:pStyle w:val="a3"/>
          <w:ind w:firstLine="0"/>
          <w:jc w:val="right"/>
        </w:pPr>
        <w:r w:rsidRPr="008F3745">
          <w:rPr>
            <w:b/>
            <w:sz w:val="24"/>
          </w:rPr>
          <w:t xml:space="preserve">Проект, редакция 1       </w:t>
        </w:r>
        <w:r>
          <w:rPr>
            <w:b/>
            <w:sz w:val="24"/>
          </w:rPr>
          <w:t xml:space="preserve">            </w:t>
        </w:r>
        <w:r w:rsidRPr="008F3745">
          <w:rPr>
            <w:b/>
            <w:sz w:val="24"/>
          </w:rPr>
          <w:t xml:space="preserve">                                                                                                   </w:t>
        </w:r>
        <w:r w:rsidRPr="008F3745">
          <w:rPr>
            <w:sz w:val="24"/>
          </w:rPr>
          <w:fldChar w:fldCharType="begin"/>
        </w:r>
        <w:r w:rsidRPr="008F3745">
          <w:rPr>
            <w:sz w:val="24"/>
          </w:rPr>
          <w:instrText>PAGE   \* MERGEFORMAT</w:instrText>
        </w:r>
        <w:r w:rsidRPr="008F3745">
          <w:rPr>
            <w:sz w:val="24"/>
          </w:rPr>
          <w:fldChar w:fldCharType="separate"/>
        </w:r>
        <w:r w:rsidR="001224D9">
          <w:rPr>
            <w:noProof/>
            <w:sz w:val="24"/>
          </w:rPr>
          <w:t>1</w:t>
        </w:r>
        <w:r w:rsidRPr="008F3745">
          <w:rPr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F5D83B" w14:textId="77777777" w:rsidR="003A7101" w:rsidRDefault="003A7101" w:rsidP="00B737C6">
      <w:r>
        <w:separator/>
      </w:r>
    </w:p>
  </w:footnote>
  <w:footnote w:type="continuationSeparator" w:id="0">
    <w:p w14:paraId="662916E8" w14:textId="77777777" w:rsidR="003A7101" w:rsidRDefault="003A7101" w:rsidP="00B73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2870E9" w14:textId="66E9C1BB" w:rsidR="00475FD8" w:rsidRPr="00B07CC5" w:rsidRDefault="00475FD8" w:rsidP="009812CB">
    <w:pPr>
      <w:ind w:firstLine="0"/>
      <w:rPr>
        <w:b/>
        <w:sz w:val="24"/>
        <w:szCs w:val="24"/>
        <w:shd w:val="clear" w:color="auto" w:fill="FFFFFF"/>
        <w:lang w:val="kk-KZ"/>
      </w:rPr>
    </w:pPr>
    <w:r w:rsidRPr="00BE5BC1">
      <w:rPr>
        <w:b/>
        <w:sz w:val="24"/>
        <w:szCs w:val="24"/>
      </w:rPr>
      <w:t>СТ РК</w:t>
    </w:r>
  </w:p>
  <w:p w14:paraId="418053E4" w14:textId="77777777" w:rsidR="00475FD8" w:rsidRPr="00BE5BC1" w:rsidRDefault="00475FD8" w:rsidP="009812CB">
    <w:pPr>
      <w:ind w:firstLine="0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8DB6CD" w14:textId="4C970089" w:rsidR="00475FD8" w:rsidRPr="00B07CC5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b/>
        <w:sz w:val="24"/>
        <w:szCs w:val="24"/>
        <w:lang w:val="kk-KZ"/>
      </w:rPr>
    </w:pPr>
    <w:r w:rsidRPr="00BE5BC1">
      <w:rPr>
        <w:b/>
        <w:sz w:val="24"/>
        <w:szCs w:val="24"/>
      </w:rPr>
      <w:t>СТ РК</w:t>
    </w:r>
  </w:p>
  <w:p w14:paraId="33AA9231" w14:textId="77777777" w:rsidR="00475FD8" w:rsidRPr="00BE5BC1" w:rsidRDefault="00475FD8" w:rsidP="009812CB">
    <w:pPr>
      <w:tabs>
        <w:tab w:val="left" w:pos="4962"/>
        <w:tab w:val="left" w:pos="5812"/>
        <w:tab w:val="left" w:pos="6379"/>
        <w:tab w:val="left" w:pos="6663"/>
        <w:tab w:val="left" w:pos="6946"/>
        <w:tab w:val="left" w:pos="7230"/>
      </w:tabs>
      <w:ind w:left="4962" w:firstLine="0"/>
      <w:jc w:val="right"/>
      <w:rPr>
        <w:sz w:val="24"/>
        <w:szCs w:val="24"/>
      </w:rPr>
    </w:pPr>
    <w:r>
      <w:rPr>
        <w:i/>
        <w:sz w:val="24"/>
        <w:szCs w:val="24"/>
      </w:rPr>
      <w:t>(проект, редакция 1</w:t>
    </w:r>
    <w:r w:rsidRPr="00BE5BC1">
      <w:rPr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981F7" w14:textId="77777777" w:rsidR="00475FD8" w:rsidRPr="008D2E52" w:rsidRDefault="00475FD8" w:rsidP="008D2E52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 w:rsidRPr="008D2E52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16578D" w14:textId="65EF036F" w:rsidR="00475FD8" w:rsidRPr="001224D9" w:rsidRDefault="00475FD8" w:rsidP="008F3745">
    <w:pPr>
      <w:ind w:firstLine="0"/>
      <w:jc w:val="right"/>
      <w:rPr>
        <w:b/>
        <w:sz w:val="24"/>
        <w:szCs w:val="24"/>
        <w:shd w:val="clear" w:color="auto" w:fill="FFFFFF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</w:p>
  <w:p w14:paraId="132980B6" w14:textId="77777777" w:rsidR="00475FD8" w:rsidRPr="008F3745" w:rsidRDefault="00475FD8" w:rsidP="008F3745">
    <w:pPr>
      <w:ind w:firstLine="0"/>
      <w:jc w:val="right"/>
      <w:rPr>
        <w:sz w:val="24"/>
        <w:szCs w:val="24"/>
      </w:rPr>
    </w:pPr>
    <w:r w:rsidRPr="008F3745">
      <w:rPr>
        <w:i/>
        <w:sz w:val="24"/>
        <w:szCs w:val="24"/>
      </w:rPr>
      <w:t>(проект, редакция 1)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C07E4B"/>
    <w:multiLevelType w:val="hybridMultilevel"/>
    <w:tmpl w:val="FB800BA6"/>
    <w:lvl w:ilvl="0" w:tplc="7F683216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78800A7C"/>
    <w:multiLevelType w:val="hybridMultilevel"/>
    <w:tmpl w:val="0ACE0598"/>
    <w:lvl w:ilvl="0" w:tplc="5CEAED58">
      <w:numFmt w:val="bullet"/>
      <w:lvlText w:val="–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00B"/>
    <w:rsid w:val="00005169"/>
    <w:rsid w:val="0002680C"/>
    <w:rsid w:val="000351DA"/>
    <w:rsid w:val="001008B7"/>
    <w:rsid w:val="00114B0F"/>
    <w:rsid w:val="001224D9"/>
    <w:rsid w:val="00134DD0"/>
    <w:rsid w:val="00155629"/>
    <w:rsid w:val="00180FDA"/>
    <w:rsid w:val="0019062B"/>
    <w:rsid w:val="001A46BB"/>
    <w:rsid w:val="001B2E3A"/>
    <w:rsid w:val="001D0755"/>
    <w:rsid w:val="001D1ED1"/>
    <w:rsid w:val="001D2D20"/>
    <w:rsid w:val="001D7324"/>
    <w:rsid w:val="001E60AA"/>
    <w:rsid w:val="001F6CDE"/>
    <w:rsid w:val="00222AC4"/>
    <w:rsid w:val="00252319"/>
    <w:rsid w:val="002572E5"/>
    <w:rsid w:val="00263815"/>
    <w:rsid w:val="00271DB8"/>
    <w:rsid w:val="00272A47"/>
    <w:rsid w:val="00284673"/>
    <w:rsid w:val="002B0921"/>
    <w:rsid w:val="002B327C"/>
    <w:rsid w:val="002D032A"/>
    <w:rsid w:val="002D2856"/>
    <w:rsid w:val="002D4C12"/>
    <w:rsid w:val="00321231"/>
    <w:rsid w:val="00321D9C"/>
    <w:rsid w:val="00333062"/>
    <w:rsid w:val="003472EB"/>
    <w:rsid w:val="00374D0E"/>
    <w:rsid w:val="003900E9"/>
    <w:rsid w:val="003A7101"/>
    <w:rsid w:val="003B7C15"/>
    <w:rsid w:val="003D4A84"/>
    <w:rsid w:val="003D6DF4"/>
    <w:rsid w:val="003F00D9"/>
    <w:rsid w:val="003F02BD"/>
    <w:rsid w:val="003F3A6C"/>
    <w:rsid w:val="00421589"/>
    <w:rsid w:val="004645CC"/>
    <w:rsid w:val="00475FD8"/>
    <w:rsid w:val="004B2F7F"/>
    <w:rsid w:val="004D1E61"/>
    <w:rsid w:val="00543BF2"/>
    <w:rsid w:val="00553DB6"/>
    <w:rsid w:val="005556CB"/>
    <w:rsid w:val="00562655"/>
    <w:rsid w:val="00570703"/>
    <w:rsid w:val="0058511D"/>
    <w:rsid w:val="005B3006"/>
    <w:rsid w:val="005C6D63"/>
    <w:rsid w:val="005E7D98"/>
    <w:rsid w:val="005F627E"/>
    <w:rsid w:val="0061133F"/>
    <w:rsid w:val="006B5EFF"/>
    <w:rsid w:val="006C523B"/>
    <w:rsid w:val="006E4B26"/>
    <w:rsid w:val="007004B7"/>
    <w:rsid w:val="0070218F"/>
    <w:rsid w:val="00710652"/>
    <w:rsid w:val="0074139F"/>
    <w:rsid w:val="00743E90"/>
    <w:rsid w:val="00744CF1"/>
    <w:rsid w:val="00750F83"/>
    <w:rsid w:val="0076082E"/>
    <w:rsid w:val="007F2C33"/>
    <w:rsid w:val="007F3370"/>
    <w:rsid w:val="0084357D"/>
    <w:rsid w:val="008572D6"/>
    <w:rsid w:val="0087437C"/>
    <w:rsid w:val="00887C6B"/>
    <w:rsid w:val="008A19CF"/>
    <w:rsid w:val="008D2E52"/>
    <w:rsid w:val="008F3745"/>
    <w:rsid w:val="00901BA4"/>
    <w:rsid w:val="00904FA6"/>
    <w:rsid w:val="009559F8"/>
    <w:rsid w:val="00973C43"/>
    <w:rsid w:val="009812CB"/>
    <w:rsid w:val="009867B3"/>
    <w:rsid w:val="009E50D2"/>
    <w:rsid w:val="009F1462"/>
    <w:rsid w:val="00A13CCF"/>
    <w:rsid w:val="00A41BCA"/>
    <w:rsid w:val="00AA3272"/>
    <w:rsid w:val="00AF0A74"/>
    <w:rsid w:val="00AF35F5"/>
    <w:rsid w:val="00B021ED"/>
    <w:rsid w:val="00B20047"/>
    <w:rsid w:val="00B737C6"/>
    <w:rsid w:val="00BB3B09"/>
    <w:rsid w:val="00BE3320"/>
    <w:rsid w:val="00C064DB"/>
    <w:rsid w:val="00C0747E"/>
    <w:rsid w:val="00C34405"/>
    <w:rsid w:val="00C801DA"/>
    <w:rsid w:val="00C8581A"/>
    <w:rsid w:val="00CA03F3"/>
    <w:rsid w:val="00CD3B22"/>
    <w:rsid w:val="00D24CF6"/>
    <w:rsid w:val="00D30113"/>
    <w:rsid w:val="00D86647"/>
    <w:rsid w:val="00D97A20"/>
    <w:rsid w:val="00E06359"/>
    <w:rsid w:val="00E257E1"/>
    <w:rsid w:val="00E6156D"/>
    <w:rsid w:val="00E84BEF"/>
    <w:rsid w:val="00E96E62"/>
    <w:rsid w:val="00EA0709"/>
    <w:rsid w:val="00EA3B94"/>
    <w:rsid w:val="00EB77B0"/>
    <w:rsid w:val="00EC56B6"/>
    <w:rsid w:val="00EC7CBE"/>
    <w:rsid w:val="00EE000B"/>
    <w:rsid w:val="00EF0464"/>
    <w:rsid w:val="00F56B70"/>
    <w:rsid w:val="00F5764B"/>
    <w:rsid w:val="00F8211B"/>
    <w:rsid w:val="00FB4DCE"/>
    <w:rsid w:val="00FC590C"/>
    <w:rsid w:val="00FE6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1BD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semiHidden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0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74139F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E000B"/>
  </w:style>
  <w:style w:type="paragraph" w:styleId="a6">
    <w:name w:val="header"/>
    <w:basedOn w:val="a"/>
    <w:link w:val="a7"/>
    <w:uiPriority w:val="99"/>
    <w:rsid w:val="00EE000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E00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2">
    <w:name w:val="Font Style62"/>
    <w:uiPriority w:val="99"/>
    <w:rsid w:val="00EE000B"/>
    <w:rPr>
      <w:rFonts w:ascii="Arial" w:hAnsi="Arial" w:cs="Arial"/>
      <w:color w:val="000000"/>
      <w:sz w:val="18"/>
      <w:szCs w:val="18"/>
    </w:rPr>
  </w:style>
  <w:style w:type="character" w:customStyle="1" w:styleId="FontStyle59">
    <w:name w:val="Font Style59"/>
    <w:uiPriority w:val="99"/>
    <w:rsid w:val="00EE000B"/>
    <w:rPr>
      <w:rFonts w:ascii="Arial" w:hAnsi="Arial" w:cs="Arial"/>
      <w:b/>
      <w:bCs/>
      <w:color w:val="000000"/>
      <w:sz w:val="26"/>
      <w:szCs w:val="26"/>
    </w:rPr>
  </w:style>
  <w:style w:type="character" w:styleId="a8">
    <w:name w:val="Hyperlink"/>
    <w:uiPriority w:val="99"/>
    <w:unhideWhenUsed/>
    <w:rsid w:val="00EE000B"/>
    <w:rPr>
      <w:color w:val="0000FF"/>
      <w:u w:val="single"/>
    </w:rPr>
  </w:style>
  <w:style w:type="character" w:customStyle="1" w:styleId="FontStyle71">
    <w:name w:val="Font Style71"/>
    <w:uiPriority w:val="99"/>
    <w:rsid w:val="00EE000B"/>
    <w:rPr>
      <w:rFonts w:ascii="Arial Unicode MS" w:eastAsia="Arial Unicode MS"/>
      <w:b/>
      <w:color w:val="000000"/>
      <w:sz w:val="18"/>
    </w:rPr>
  </w:style>
  <w:style w:type="paragraph" w:customStyle="1" w:styleId="Style26">
    <w:name w:val="Style26"/>
    <w:basedOn w:val="a"/>
    <w:uiPriority w:val="99"/>
    <w:rsid w:val="00EE000B"/>
    <w:pPr>
      <w:spacing w:line="483" w:lineRule="exact"/>
      <w:ind w:hanging="710"/>
    </w:pPr>
    <w:rPr>
      <w:sz w:val="24"/>
      <w:szCs w:val="24"/>
    </w:rPr>
  </w:style>
  <w:style w:type="paragraph" w:customStyle="1" w:styleId="Style30">
    <w:name w:val="Style30"/>
    <w:basedOn w:val="a"/>
    <w:uiPriority w:val="99"/>
    <w:rsid w:val="00EE000B"/>
    <w:rPr>
      <w:sz w:val="24"/>
      <w:szCs w:val="24"/>
    </w:rPr>
  </w:style>
  <w:style w:type="paragraph" w:customStyle="1" w:styleId="Style22">
    <w:name w:val="Style22"/>
    <w:basedOn w:val="a"/>
    <w:uiPriority w:val="99"/>
    <w:rsid w:val="00EE000B"/>
    <w:rPr>
      <w:rFonts w:ascii="Arial Unicode MS" w:eastAsia="Arial Unicode MS" w:hAnsi="Calibri" w:cs="Arial Unicode MS"/>
      <w:sz w:val="24"/>
      <w:szCs w:val="24"/>
    </w:rPr>
  </w:style>
  <w:style w:type="paragraph" w:customStyle="1" w:styleId="Style1">
    <w:name w:val="Style1"/>
    <w:basedOn w:val="a"/>
    <w:uiPriority w:val="99"/>
    <w:rsid w:val="00EE000B"/>
    <w:rPr>
      <w:sz w:val="24"/>
      <w:szCs w:val="24"/>
    </w:rPr>
  </w:style>
  <w:style w:type="character" w:customStyle="1" w:styleId="apple-style-span">
    <w:name w:val="apple-style-span"/>
    <w:basedOn w:val="a0"/>
    <w:rsid w:val="00EE000B"/>
  </w:style>
  <w:style w:type="character" w:customStyle="1" w:styleId="FontStyle140">
    <w:name w:val="Font Style140"/>
    <w:uiPriority w:val="99"/>
    <w:rsid w:val="00EE000B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8">
    <w:name w:val="Style8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0">
    <w:name w:val="Style10"/>
    <w:basedOn w:val="a"/>
    <w:uiPriority w:val="99"/>
    <w:rsid w:val="00EE000B"/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uiPriority w:val="99"/>
    <w:rsid w:val="00EE000B"/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qFormat/>
    <w:rsid w:val="00EE000B"/>
    <w:pPr>
      <w:spacing w:after="0" w:line="240" w:lineRule="auto"/>
    </w:pPr>
    <w:rPr>
      <w:rFonts w:ascii="Arial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5">
    <w:name w:val="Font Style45"/>
    <w:uiPriority w:val="99"/>
    <w:rsid w:val="00EE000B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83">
    <w:name w:val="Font Style83"/>
    <w:uiPriority w:val="99"/>
    <w:rsid w:val="00EE000B"/>
    <w:rPr>
      <w:rFonts w:ascii="Arial" w:hAnsi="Arial" w:cs="Arial"/>
      <w:color w:val="000000"/>
      <w:sz w:val="18"/>
      <w:szCs w:val="18"/>
    </w:rPr>
  </w:style>
  <w:style w:type="paragraph" w:styleId="21">
    <w:name w:val="Body Text Indent 2"/>
    <w:basedOn w:val="a"/>
    <w:link w:val="22"/>
    <w:rsid w:val="00EE000B"/>
    <w:pPr>
      <w:widowControl/>
      <w:autoSpaceDE/>
      <w:autoSpaceDN/>
      <w:adjustRightInd/>
      <w:ind w:left="284" w:firstLine="0"/>
    </w:pPr>
    <w:rPr>
      <w:sz w:val="24"/>
    </w:rPr>
  </w:style>
  <w:style w:type="character" w:customStyle="1" w:styleId="22">
    <w:name w:val="Основной текст с отступом 2 Знак"/>
    <w:basedOn w:val="a0"/>
    <w:link w:val="21"/>
    <w:rsid w:val="00EE000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FontStyle86">
    <w:name w:val="Font Style86"/>
    <w:uiPriority w:val="99"/>
    <w:rsid w:val="00EE000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84">
    <w:name w:val="Font Style84"/>
    <w:uiPriority w:val="99"/>
    <w:rsid w:val="00EE000B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EE00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E00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14">
    <w:name w:val="Style1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4">
    <w:name w:val="Font Style44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paragraph" w:customStyle="1" w:styleId="Style19">
    <w:name w:val="Style19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1">
    <w:name w:val="Style21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4">
    <w:name w:val="Style24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5">
    <w:name w:val="Style25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8">
    <w:name w:val="Font Style38"/>
    <w:uiPriority w:val="99"/>
    <w:rsid w:val="00BE3320"/>
    <w:rPr>
      <w:rFonts w:ascii="Book Antiqua" w:hAnsi="Book Antiqua" w:cs="Book Antiqua"/>
      <w:color w:val="000000"/>
      <w:sz w:val="20"/>
      <w:szCs w:val="20"/>
    </w:rPr>
  </w:style>
  <w:style w:type="character" w:customStyle="1" w:styleId="FontStyle40">
    <w:name w:val="Font Style40"/>
    <w:uiPriority w:val="99"/>
    <w:rsid w:val="00BE3320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27">
    <w:name w:val="Style27"/>
    <w:basedOn w:val="a"/>
    <w:uiPriority w:val="99"/>
    <w:rsid w:val="00BE3320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39">
    <w:name w:val="Font Style39"/>
    <w:uiPriority w:val="99"/>
    <w:rsid w:val="00BE3320"/>
    <w:rPr>
      <w:rFonts w:ascii="Book Antiqua" w:hAnsi="Book Antiqua" w:cs="Book Antiqua"/>
      <w:color w:val="000000"/>
      <w:sz w:val="18"/>
      <w:szCs w:val="18"/>
    </w:rPr>
  </w:style>
  <w:style w:type="paragraph" w:customStyle="1" w:styleId="Style18">
    <w:name w:val="Style18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2">
    <w:name w:val="Font Style42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customStyle="1" w:styleId="Style13">
    <w:name w:val="Style1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15">
    <w:name w:val="Style15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paragraph" w:customStyle="1" w:styleId="Style23">
    <w:name w:val="Style23"/>
    <w:basedOn w:val="a"/>
    <w:uiPriority w:val="99"/>
    <w:rsid w:val="00B737C6"/>
    <w:pPr>
      <w:ind w:firstLine="0"/>
      <w:jc w:val="left"/>
    </w:pPr>
    <w:rPr>
      <w:rFonts w:ascii="Book Antiqua" w:hAnsi="Book Antiqua"/>
      <w:sz w:val="24"/>
      <w:szCs w:val="24"/>
    </w:rPr>
  </w:style>
  <w:style w:type="character" w:customStyle="1" w:styleId="FontStyle43">
    <w:name w:val="Font Style43"/>
    <w:uiPriority w:val="99"/>
    <w:rsid w:val="00B737C6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c">
    <w:name w:val="No Spacing"/>
    <w:uiPriority w:val="1"/>
    <w:qFormat/>
    <w:rsid w:val="006C523B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customStyle="1" w:styleId="FontStyle34">
    <w:name w:val="Font Style34"/>
    <w:uiPriority w:val="99"/>
    <w:rsid w:val="006C523B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11">
    <w:name w:val="Style11"/>
    <w:basedOn w:val="a"/>
    <w:uiPriority w:val="99"/>
    <w:rsid w:val="006C523B"/>
    <w:pPr>
      <w:ind w:firstLine="0"/>
      <w:jc w:val="left"/>
    </w:pPr>
    <w:rPr>
      <w:rFonts w:ascii="Arial" w:hAnsi="Arial" w:cs="Arial"/>
      <w:sz w:val="24"/>
      <w:szCs w:val="24"/>
    </w:rPr>
  </w:style>
  <w:style w:type="character" w:customStyle="1" w:styleId="FontStyle41">
    <w:name w:val="Font Style41"/>
    <w:uiPriority w:val="99"/>
    <w:rsid w:val="006C523B"/>
    <w:rPr>
      <w:rFonts w:ascii="Book Antiqua" w:hAnsi="Book Antiqua" w:cs="Book Antiqua"/>
      <w:color w:val="000000"/>
      <w:sz w:val="20"/>
      <w:szCs w:val="20"/>
    </w:rPr>
  </w:style>
  <w:style w:type="paragraph" w:customStyle="1" w:styleId="Default">
    <w:name w:val="Default"/>
    <w:rsid w:val="006C523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yle16">
    <w:name w:val="Style16"/>
    <w:basedOn w:val="a"/>
    <w:uiPriority w:val="99"/>
    <w:rsid w:val="00D30113"/>
    <w:pPr>
      <w:ind w:firstLine="0"/>
      <w:jc w:val="left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0">
    <w:name w:val="Style20"/>
    <w:basedOn w:val="a"/>
    <w:uiPriority w:val="99"/>
    <w:rsid w:val="00744CF1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82">
    <w:name w:val="Font Style82"/>
    <w:basedOn w:val="a0"/>
    <w:uiPriority w:val="99"/>
    <w:rsid w:val="00744CF1"/>
    <w:rPr>
      <w:rFonts w:ascii="Book Antiqua" w:hAnsi="Book Antiqua" w:cs="Book Antiqua"/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7413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FontStyle80">
    <w:name w:val="Font Style80"/>
    <w:basedOn w:val="a0"/>
    <w:uiPriority w:val="99"/>
    <w:rsid w:val="0074139F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67">
    <w:name w:val="Font Style67"/>
    <w:basedOn w:val="a0"/>
    <w:uiPriority w:val="99"/>
    <w:rsid w:val="009812CB"/>
    <w:rPr>
      <w:rFonts w:ascii="Book Antiqua" w:hAnsi="Book Antiqua" w:cs="Book Antiqua"/>
      <w:b/>
      <w:bCs/>
      <w:color w:val="000000"/>
      <w:sz w:val="24"/>
      <w:szCs w:val="24"/>
    </w:rPr>
  </w:style>
  <w:style w:type="paragraph" w:customStyle="1" w:styleId="Style29">
    <w:name w:val="Style2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4">
    <w:name w:val="Style4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8">
    <w:name w:val="Style48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9">
    <w:name w:val="Style49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6">
    <w:name w:val="Style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">
    <w:name w:val="Style5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2">
    <w:name w:val="Style2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">
    <w:name w:val="Style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">
    <w:name w:val="Style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11">
    <w:name w:val="Font Style11"/>
    <w:basedOn w:val="a0"/>
    <w:uiPriority w:val="99"/>
    <w:rsid w:val="009812CB"/>
    <w:rPr>
      <w:rFonts w:ascii="Book Antiqua" w:hAnsi="Book Antiqua" w:cs="Book Antiqua"/>
      <w:color w:val="000000"/>
      <w:sz w:val="18"/>
      <w:szCs w:val="18"/>
    </w:rPr>
  </w:style>
  <w:style w:type="character" w:customStyle="1" w:styleId="FontStyle12">
    <w:name w:val="Font Style12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14">
    <w:name w:val="Font Style14"/>
    <w:basedOn w:val="a0"/>
    <w:uiPriority w:val="99"/>
    <w:rsid w:val="009812CB"/>
    <w:rPr>
      <w:rFonts w:ascii="Book Antiqua" w:hAnsi="Book Antiqua" w:cs="Book Antiqua"/>
      <w:b/>
      <w:bCs/>
      <w:color w:val="000000"/>
      <w:spacing w:val="-20"/>
      <w:w w:val="60"/>
      <w:sz w:val="22"/>
      <w:szCs w:val="22"/>
    </w:rPr>
  </w:style>
  <w:style w:type="character" w:customStyle="1" w:styleId="FontStyle15">
    <w:name w:val="Font Style15"/>
    <w:basedOn w:val="a0"/>
    <w:uiPriority w:val="99"/>
    <w:rsid w:val="009812CB"/>
    <w:rPr>
      <w:rFonts w:ascii="Book Antiqua" w:hAnsi="Book Antiqua" w:cs="Book Antiqua"/>
      <w:b/>
      <w:bCs/>
      <w:color w:val="000000"/>
      <w:spacing w:val="10"/>
      <w:sz w:val="14"/>
      <w:szCs w:val="14"/>
    </w:rPr>
  </w:style>
  <w:style w:type="character" w:customStyle="1" w:styleId="FontStyle16">
    <w:name w:val="Font Style16"/>
    <w:basedOn w:val="a0"/>
    <w:uiPriority w:val="99"/>
    <w:rsid w:val="009812CB"/>
    <w:rPr>
      <w:rFonts w:ascii="Book Antiqua" w:hAnsi="Book Antiqua" w:cs="Book Antiqua"/>
      <w:color w:val="000000"/>
      <w:spacing w:val="-20"/>
      <w:sz w:val="16"/>
      <w:szCs w:val="16"/>
    </w:rPr>
  </w:style>
  <w:style w:type="paragraph" w:customStyle="1" w:styleId="Style36">
    <w:name w:val="Style36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51">
    <w:name w:val="Style51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0">
    <w:name w:val="Font Style60"/>
    <w:basedOn w:val="a0"/>
    <w:uiPriority w:val="99"/>
    <w:rsid w:val="009812CB"/>
    <w:rPr>
      <w:rFonts w:ascii="Book Antiqua" w:hAnsi="Book Antiqua" w:cs="Book Antiqua"/>
      <w:b/>
      <w:bCs/>
      <w:color w:val="000000"/>
      <w:sz w:val="16"/>
      <w:szCs w:val="16"/>
    </w:rPr>
  </w:style>
  <w:style w:type="character" w:customStyle="1" w:styleId="FontStyle74">
    <w:name w:val="Font Style74"/>
    <w:basedOn w:val="a0"/>
    <w:uiPriority w:val="99"/>
    <w:rsid w:val="009812CB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33">
    <w:name w:val="Style3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34">
    <w:name w:val="Style34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3">
    <w:name w:val="Style43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paragraph" w:customStyle="1" w:styleId="Style47">
    <w:name w:val="Style47"/>
    <w:basedOn w:val="a"/>
    <w:uiPriority w:val="99"/>
    <w:rsid w:val="009812CB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65">
    <w:name w:val="Font Style65"/>
    <w:basedOn w:val="a0"/>
    <w:uiPriority w:val="99"/>
    <w:rsid w:val="009812CB"/>
    <w:rPr>
      <w:rFonts w:ascii="Consolas" w:hAnsi="Consolas" w:cs="Consolas"/>
      <w:b/>
      <w:bCs/>
      <w:color w:val="000000"/>
      <w:sz w:val="8"/>
      <w:szCs w:val="8"/>
    </w:rPr>
  </w:style>
  <w:style w:type="character" w:customStyle="1" w:styleId="FontStyle69">
    <w:name w:val="Font Style69"/>
    <w:basedOn w:val="a0"/>
    <w:uiPriority w:val="99"/>
    <w:rsid w:val="009812CB"/>
    <w:rPr>
      <w:rFonts w:ascii="Book Antiqua" w:hAnsi="Book Antiqua" w:cs="Book Antiqua"/>
      <w:color w:val="000000"/>
      <w:sz w:val="12"/>
      <w:szCs w:val="12"/>
    </w:rPr>
  </w:style>
  <w:style w:type="character" w:customStyle="1" w:styleId="FontStyle78">
    <w:name w:val="Font Style78"/>
    <w:basedOn w:val="a0"/>
    <w:uiPriority w:val="99"/>
    <w:rsid w:val="009812CB"/>
    <w:rPr>
      <w:rFonts w:ascii="Book Antiqua" w:hAnsi="Book Antiqua" w:cs="Book Antiqua"/>
      <w:color w:val="000000"/>
      <w:sz w:val="20"/>
      <w:szCs w:val="20"/>
    </w:rPr>
  </w:style>
  <w:style w:type="character" w:customStyle="1" w:styleId="FontStyle79">
    <w:name w:val="Font Style79"/>
    <w:basedOn w:val="a0"/>
    <w:uiPriority w:val="99"/>
    <w:rsid w:val="009812CB"/>
    <w:rPr>
      <w:rFonts w:ascii="Franklin Gothic Heavy" w:hAnsi="Franklin Gothic Heavy" w:cs="Franklin Gothic Heavy"/>
      <w:color w:val="000000"/>
      <w:spacing w:val="-10"/>
      <w:sz w:val="12"/>
      <w:szCs w:val="12"/>
    </w:rPr>
  </w:style>
  <w:style w:type="character" w:customStyle="1" w:styleId="FontStyle81">
    <w:name w:val="Font Style81"/>
    <w:basedOn w:val="a0"/>
    <w:uiPriority w:val="99"/>
    <w:rsid w:val="009812CB"/>
    <w:rPr>
      <w:rFonts w:ascii="Book Antiqua" w:hAnsi="Book Antiqua" w:cs="Book Antiqua"/>
      <w:b/>
      <w:bCs/>
      <w:color w:val="000000"/>
      <w:sz w:val="26"/>
      <w:szCs w:val="26"/>
    </w:rPr>
  </w:style>
  <w:style w:type="character" w:customStyle="1" w:styleId="stddocNumber">
    <w:name w:val="std_docNumber"/>
    <w:rsid w:val="003F3A6C"/>
    <w:rPr>
      <w:rFonts w:ascii="Cambria" w:hAnsi="Cambria"/>
      <w:bdr w:val="none" w:sz="0" w:space="0" w:color="auto"/>
      <w:shd w:val="clear" w:color="auto" w:fill="F2DBDB"/>
    </w:rPr>
  </w:style>
  <w:style w:type="character" w:customStyle="1" w:styleId="stddocPartNumber">
    <w:name w:val="std_docPartNumber"/>
    <w:rsid w:val="003F3A6C"/>
    <w:rPr>
      <w:rFonts w:ascii="Cambria" w:hAnsi="Cambria"/>
      <w:bdr w:val="none" w:sz="0" w:space="0" w:color="auto"/>
      <w:shd w:val="clear" w:color="auto" w:fill="EAF1DD"/>
    </w:rPr>
  </w:style>
  <w:style w:type="character" w:customStyle="1" w:styleId="stdpublisher">
    <w:name w:val="std_publisher"/>
    <w:rsid w:val="003F3A6C"/>
    <w:rPr>
      <w:rFonts w:ascii="Cambria" w:hAnsi="Cambria"/>
      <w:bdr w:val="none" w:sz="0" w:space="0" w:color="auto"/>
      <w:shd w:val="clear" w:color="auto" w:fill="C6D9F1"/>
    </w:rPr>
  </w:style>
  <w:style w:type="paragraph" w:customStyle="1" w:styleId="Tablebody-">
    <w:name w:val="Table body (-)"/>
    <w:basedOn w:val="a"/>
    <w:rsid w:val="003F3A6C"/>
    <w:pPr>
      <w:widowControl/>
      <w:autoSpaceDE/>
      <w:autoSpaceDN/>
      <w:adjustRightInd/>
      <w:spacing w:before="60" w:after="60" w:line="210" w:lineRule="atLeast"/>
      <w:ind w:firstLine="0"/>
      <w:jc w:val="left"/>
    </w:pPr>
    <w:rPr>
      <w:rFonts w:ascii="Cambria" w:eastAsia="Calibri" w:hAnsi="Cambria"/>
      <w:szCs w:val="22"/>
      <w:lang w:val="en-GB" w:eastAsia="en-US"/>
    </w:rPr>
  </w:style>
  <w:style w:type="paragraph" w:styleId="ad">
    <w:name w:val="List Paragraph"/>
    <w:basedOn w:val="a"/>
    <w:uiPriority w:val="34"/>
    <w:qFormat/>
    <w:rsid w:val="00263815"/>
    <w:pPr>
      <w:ind w:left="720"/>
      <w:contextualSpacing/>
    </w:pPr>
  </w:style>
  <w:style w:type="paragraph" w:styleId="ae">
    <w:name w:val="Body Text"/>
    <w:basedOn w:val="a"/>
    <w:link w:val="af"/>
    <w:uiPriority w:val="99"/>
    <w:semiHidden/>
    <w:unhideWhenUsed/>
    <w:rsid w:val="00475FD8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rsid w:val="00475F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9867B3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07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8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64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11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12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60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3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3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docs.cntd.ru/document/1200015007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docs.cntd.ru/document/120000480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ocs.cntd.ru/document/1200015601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E0C5C-D3DD-40DC-B452-F691F4A92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16</cp:revision>
  <dcterms:created xsi:type="dcterms:W3CDTF">2021-05-25T04:29:00Z</dcterms:created>
  <dcterms:modified xsi:type="dcterms:W3CDTF">2021-06-04T04:43:00Z</dcterms:modified>
</cp:coreProperties>
</file>